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7D" w:rsidRPr="00C74D7D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74D7D">
        <w:rPr>
          <w:rFonts w:ascii="GHEA Grapalat" w:hAnsi="GHEA Grapalat" w:cs="Sylfaen"/>
          <w:b/>
          <w:sz w:val="28"/>
          <w:szCs w:val="28"/>
          <w:lang w:val="en-US"/>
        </w:rPr>
        <w:t>Տ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Ղ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Ե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Կ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Ա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Ն</w:t>
      </w: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C74D7D">
        <w:rPr>
          <w:rFonts w:ascii="GHEA Grapalat" w:hAnsi="GHEA Grapalat" w:cs="Sylfaen"/>
          <w:b/>
          <w:sz w:val="28"/>
          <w:szCs w:val="28"/>
          <w:lang w:val="en-US"/>
        </w:rPr>
        <w:t>Ք</w:t>
      </w:r>
    </w:p>
    <w:p w:rsidR="003269E6" w:rsidRDefault="00C74D7D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74D7D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ԲԱՐՁՐԱԳՈՒՅՆ ԴԱՏԱԿԱՆ ԽՈՐՀՐԴԻ </w:t>
      </w:r>
      <w:proofErr w:type="gramStart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>ԵՎ  ԴԱՏԱՐԱՆՆԵՐԻ</w:t>
      </w:r>
      <w:proofErr w:type="gramEnd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 2022-2024թթ. ՄԻՋՆԱԺԱՄԿԵՏ ԾԱԽՍԵՐԻ ԾՐԱԳՐԻ </w:t>
      </w:r>
      <w:proofErr w:type="gramStart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>ԵՎ  2022</w:t>
      </w:r>
      <w:proofErr w:type="gramEnd"/>
      <w:r w:rsidR="00DB5E36" w:rsidRPr="00DB5E36">
        <w:rPr>
          <w:rFonts w:ascii="GHEA Grapalat" w:hAnsi="GHEA Grapalat"/>
          <w:b/>
          <w:sz w:val="28"/>
          <w:szCs w:val="28"/>
          <w:lang w:val="en-US"/>
        </w:rPr>
        <w:t xml:space="preserve"> ԹՎԱԿԱՆԻ ԲՅՈՒՋԵՏԱՅԻՆ ՖԻՆԱՆՍԱՎՈՐՄԱՆ ՀԱՅՏԻ</w:t>
      </w:r>
      <w:r w:rsidR="00DB5E36">
        <w:rPr>
          <w:rFonts w:ascii="GHEA Grapalat" w:hAnsi="GHEA Grapalat"/>
          <w:b/>
          <w:sz w:val="28"/>
          <w:szCs w:val="28"/>
          <w:lang w:val="en-US"/>
        </w:rPr>
        <w:t xml:space="preserve"> ՎԵՐԱԲԵՐՅԱԼ</w:t>
      </w:r>
      <w:r w:rsidR="009A4427">
        <w:rPr>
          <w:rFonts w:ascii="GHEA Grapalat" w:hAnsi="GHEA Grapalat"/>
          <w:b/>
          <w:sz w:val="28"/>
          <w:szCs w:val="28"/>
          <w:lang w:val="en-US"/>
        </w:rPr>
        <w:t xml:space="preserve"> </w:t>
      </w:r>
    </w:p>
    <w:p w:rsidR="009A4427" w:rsidRDefault="009A4427" w:rsidP="00C74D7D">
      <w:pPr>
        <w:spacing w:after="0"/>
        <w:jc w:val="center"/>
        <w:rPr>
          <w:rFonts w:ascii="GHEA Grapalat" w:hAnsi="GHEA Grapalat"/>
          <w:b/>
          <w:sz w:val="28"/>
          <w:szCs w:val="28"/>
          <w:lang w:val="en-US"/>
        </w:rPr>
      </w:pPr>
    </w:p>
    <w:p w:rsidR="009A4427" w:rsidRPr="009A4427" w:rsidRDefault="009A4427" w:rsidP="009A4427">
      <w:pPr>
        <w:pStyle w:val="ListParagraph"/>
        <w:numPr>
          <w:ilvl w:val="0"/>
          <w:numId w:val="8"/>
        </w:numPr>
        <w:spacing w:after="0" w:line="360" w:lineRule="auto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9A4427">
        <w:rPr>
          <w:rFonts w:ascii="GHEA Grapalat" w:hAnsi="GHEA Grapalat" w:cs="Sylfaen"/>
          <w:b/>
          <w:sz w:val="28"/>
          <w:szCs w:val="28"/>
          <w:lang w:val="en-US"/>
        </w:rPr>
        <w:t>Ծախսային</w:t>
      </w:r>
      <w:r w:rsidRPr="009A4427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Pr="009A4427">
        <w:rPr>
          <w:rFonts w:ascii="GHEA Grapalat" w:hAnsi="GHEA Grapalat" w:cs="Sylfaen"/>
          <w:b/>
          <w:sz w:val="28"/>
          <w:szCs w:val="28"/>
          <w:lang w:val="en-US"/>
        </w:rPr>
        <w:t>մաս</w:t>
      </w:r>
    </w:p>
    <w:p w:rsidR="009A4427" w:rsidRPr="009A4427" w:rsidRDefault="009A4427" w:rsidP="009A4427">
      <w:pPr>
        <w:spacing w:after="0"/>
        <w:rPr>
          <w:rFonts w:ascii="GHEA Grapalat" w:hAnsi="GHEA Grapalat"/>
          <w:b/>
          <w:sz w:val="28"/>
          <w:szCs w:val="28"/>
          <w:lang w:val="en-US"/>
        </w:rPr>
      </w:pPr>
    </w:p>
    <w:p w:rsidR="00C74D7D" w:rsidRPr="00277B9B" w:rsidRDefault="00813E2B" w:rsidP="003269E6">
      <w:pPr>
        <w:spacing w:after="0"/>
        <w:ind w:firstLine="708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Բարձրագույն դատական խորհրդի և ՀՀ դատարանների </w:t>
      </w:r>
      <w:r w:rsidR="00E850E4">
        <w:rPr>
          <w:rFonts w:ascii="GHEA Grapalat" w:hAnsi="GHEA Grapalat" w:cs="Sylfaen"/>
          <w:lang w:val="en-US"/>
        </w:rPr>
        <w:t xml:space="preserve">«Դատական իշխանության գործունեության ապահովում և իրականացում» 1080 ծրագրի շրջանակներում </w:t>
      </w:r>
      <w:r>
        <w:rPr>
          <w:rFonts w:ascii="GHEA Grapalat" w:hAnsi="GHEA Grapalat" w:cs="Sylfaen"/>
          <w:lang w:val="en-US"/>
        </w:rPr>
        <w:t xml:space="preserve">2022 թվականի բյուջետային </w:t>
      </w:r>
      <w:proofErr w:type="gramStart"/>
      <w:r>
        <w:rPr>
          <w:rFonts w:ascii="GHEA Grapalat" w:hAnsi="GHEA Grapalat" w:cs="Sylfaen"/>
          <w:lang w:val="en-US"/>
        </w:rPr>
        <w:t xml:space="preserve">հայտով </w:t>
      </w:r>
      <w:r w:rsidR="00FD08F6" w:rsidRPr="00277B9B">
        <w:rPr>
          <w:rFonts w:ascii="GHEA Grapalat" w:hAnsi="GHEA Grapalat"/>
          <w:lang w:val="en-US"/>
        </w:rPr>
        <w:t xml:space="preserve"> </w:t>
      </w:r>
      <w:r w:rsidR="00E850E4">
        <w:rPr>
          <w:rFonts w:ascii="GHEA Grapalat" w:hAnsi="GHEA Grapalat" w:cs="Sylfaen"/>
          <w:lang w:val="en-US"/>
        </w:rPr>
        <w:t>պլանավորվել</w:t>
      </w:r>
      <w:proofErr w:type="gramEnd"/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է</w:t>
      </w:r>
      <w:r w:rsidR="00C74D7D" w:rsidRPr="00277B9B">
        <w:rPr>
          <w:rFonts w:ascii="GHEA Grapalat" w:hAnsi="GHEA Grapalat"/>
          <w:lang w:val="en-US"/>
        </w:rPr>
        <w:t xml:space="preserve">  </w:t>
      </w:r>
      <w:r w:rsidR="00B07CEA" w:rsidRPr="00277B9B">
        <w:rPr>
          <w:rFonts w:ascii="GHEA Grapalat" w:hAnsi="GHEA Grapalat"/>
          <w:lang w:val="en-US"/>
        </w:rPr>
        <w:t>1</w:t>
      </w:r>
      <w:r w:rsidR="00E850E4">
        <w:rPr>
          <w:rFonts w:ascii="GHEA Grapalat" w:hAnsi="GHEA Grapalat"/>
          <w:lang w:val="en-US"/>
        </w:rPr>
        <w:t>2</w:t>
      </w:r>
      <w:r w:rsidR="00B07CEA" w:rsidRPr="00277B9B">
        <w:rPr>
          <w:rFonts w:ascii="GHEA Grapalat" w:hAnsi="GHEA Grapalat"/>
          <w:lang w:val="en-US"/>
        </w:rPr>
        <w:t>,</w:t>
      </w:r>
      <w:r w:rsidR="00E850E4">
        <w:rPr>
          <w:rFonts w:ascii="GHEA Grapalat" w:hAnsi="GHEA Grapalat"/>
          <w:lang w:val="en-US"/>
        </w:rPr>
        <w:t>992</w:t>
      </w:r>
      <w:r w:rsidR="00B07CEA" w:rsidRPr="00277B9B">
        <w:rPr>
          <w:rFonts w:ascii="GHEA Grapalat" w:hAnsi="GHEA Grapalat"/>
          <w:lang w:val="en-US"/>
        </w:rPr>
        <w:t>,</w:t>
      </w:r>
      <w:r w:rsidR="00E850E4">
        <w:rPr>
          <w:rFonts w:ascii="GHEA Grapalat" w:hAnsi="GHEA Grapalat"/>
          <w:lang w:val="en-US"/>
        </w:rPr>
        <w:t>003.0</w:t>
      </w:r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հազար</w:t>
      </w:r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ՀՀ</w:t>
      </w:r>
      <w:r w:rsidR="00C74D7D" w:rsidRPr="00277B9B">
        <w:rPr>
          <w:rFonts w:ascii="GHEA Grapalat" w:hAnsi="GHEA Grapalat"/>
          <w:lang w:val="en-US"/>
        </w:rPr>
        <w:t xml:space="preserve"> </w:t>
      </w:r>
      <w:r w:rsidR="00C74D7D" w:rsidRPr="00277B9B">
        <w:rPr>
          <w:rFonts w:ascii="GHEA Grapalat" w:hAnsi="GHEA Grapalat" w:cs="Sylfaen"/>
          <w:lang w:val="en-US"/>
        </w:rPr>
        <w:t>դրամ</w:t>
      </w:r>
      <w:r w:rsidR="00167D52" w:rsidRPr="00277B9B">
        <w:rPr>
          <w:rFonts w:ascii="GHEA Grapalat" w:hAnsi="GHEA Grapalat" w:cs="Sylfaen"/>
          <w:lang w:val="en-US"/>
        </w:rPr>
        <w:t xml:space="preserve">, </w:t>
      </w:r>
      <w:r w:rsidR="00341C7F">
        <w:rPr>
          <w:rFonts w:ascii="GHEA Grapalat" w:hAnsi="GHEA Grapalat" w:cs="Sylfaen"/>
          <w:lang w:val="en-US"/>
        </w:rPr>
        <w:t>որից՝</w:t>
      </w:r>
    </w:p>
    <w:p w:rsidR="002F0F5B" w:rsidRPr="00277B9B" w:rsidRDefault="002F0F5B" w:rsidP="00970BB2">
      <w:pPr>
        <w:pStyle w:val="ListParagraph"/>
        <w:numPr>
          <w:ilvl w:val="0"/>
          <w:numId w:val="2"/>
        </w:numPr>
        <w:spacing w:after="0"/>
        <w:ind w:left="1418"/>
        <w:jc w:val="both"/>
        <w:rPr>
          <w:rFonts w:ascii="GHEA Grapalat" w:hAnsi="GHEA Grapalat"/>
          <w:lang w:val="en-US"/>
        </w:rPr>
      </w:pPr>
      <w:r w:rsidRPr="00277B9B">
        <w:rPr>
          <w:rFonts w:ascii="GHEA Grapalat" w:hAnsi="GHEA Grapalat"/>
          <w:lang w:val="en-US"/>
        </w:rPr>
        <w:t>1100</w:t>
      </w:r>
      <w:r w:rsidR="007F05D7" w:rsidRPr="00277B9B">
        <w:rPr>
          <w:rFonts w:ascii="GHEA Grapalat" w:hAnsi="GHEA Grapalat"/>
          <w:lang w:val="en-US"/>
        </w:rPr>
        <w:t>1</w:t>
      </w:r>
      <w:r w:rsidR="00B07CEA" w:rsidRPr="00277B9B">
        <w:rPr>
          <w:rFonts w:ascii="GHEA Grapalat" w:hAnsi="GHEA Grapalat"/>
          <w:lang w:val="en-US"/>
        </w:rPr>
        <w:t xml:space="preserve"> - 11017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միջոցառ</w:t>
      </w:r>
      <w:r w:rsidR="00B07CEA" w:rsidRPr="00277B9B">
        <w:rPr>
          <w:rFonts w:ascii="GHEA Grapalat" w:hAnsi="GHEA Grapalat" w:cs="Sylfaen"/>
          <w:lang w:val="en-US"/>
        </w:rPr>
        <w:t>ումների</w:t>
      </w:r>
      <w:r w:rsidRPr="00277B9B">
        <w:rPr>
          <w:rFonts w:ascii="GHEA Grapalat" w:hAnsi="GHEA Grapalat" w:cs="Sylfaen"/>
          <w:lang w:val="en-US"/>
        </w:rPr>
        <w:t xml:space="preserve"> 202</w:t>
      </w:r>
      <w:r w:rsidR="00E850E4">
        <w:rPr>
          <w:rFonts w:ascii="GHEA Grapalat" w:hAnsi="GHEA Grapalat" w:cs="Sylfaen"/>
          <w:lang w:val="en-US"/>
        </w:rPr>
        <w:t>2</w:t>
      </w:r>
      <w:r w:rsidRPr="00277B9B">
        <w:rPr>
          <w:rFonts w:ascii="GHEA Grapalat" w:hAnsi="GHEA Grapalat" w:cs="Sylfaen"/>
          <w:lang w:val="en-US"/>
        </w:rPr>
        <w:t xml:space="preserve"> թվականի բյուջետային հայտը կազմել է </w:t>
      </w:r>
      <w:r w:rsidR="00B07CEA" w:rsidRPr="00277B9B">
        <w:rPr>
          <w:rFonts w:ascii="GHEA Grapalat" w:hAnsi="GHEA Grapalat" w:cs="Sylfaen"/>
          <w:lang w:val="en-US"/>
        </w:rPr>
        <w:t>1</w:t>
      </w:r>
      <w:r w:rsidR="00E850E4">
        <w:rPr>
          <w:rFonts w:ascii="GHEA Grapalat" w:hAnsi="GHEA Grapalat" w:cs="Sylfaen"/>
          <w:lang w:val="en-US"/>
        </w:rPr>
        <w:t>2</w:t>
      </w:r>
      <w:r w:rsidR="00B07CEA" w:rsidRPr="00277B9B">
        <w:rPr>
          <w:rFonts w:ascii="GHEA Grapalat" w:hAnsi="GHEA Grapalat" w:cs="Sylfaen"/>
          <w:lang w:val="en-US"/>
        </w:rPr>
        <w:t>,</w:t>
      </w:r>
      <w:r w:rsidR="00755038">
        <w:rPr>
          <w:rFonts w:ascii="GHEA Grapalat" w:hAnsi="GHEA Grapalat" w:cs="Sylfaen"/>
          <w:lang w:val="en-US"/>
        </w:rPr>
        <w:t>206</w:t>
      </w:r>
      <w:r w:rsidR="00B07CEA" w:rsidRPr="00277B9B">
        <w:rPr>
          <w:rFonts w:ascii="GHEA Grapalat" w:hAnsi="GHEA Grapalat" w:cs="Sylfaen"/>
          <w:lang w:val="en-US"/>
        </w:rPr>
        <w:t>,</w:t>
      </w:r>
      <w:r w:rsidR="00755038">
        <w:rPr>
          <w:rFonts w:ascii="GHEA Grapalat" w:hAnsi="GHEA Grapalat" w:cs="Sylfaen"/>
          <w:lang w:val="en-US"/>
        </w:rPr>
        <w:t>843.</w:t>
      </w:r>
      <w:r w:rsidR="008C26D7">
        <w:rPr>
          <w:rFonts w:ascii="GHEA Grapalat" w:hAnsi="GHEA Grapalat" w:cs="Sylfaen"/>
          <w:lang w:val="en-US"/>
        </w:rPr>
        <w:t>0</w:t>
      </w:r>
      <w:r w:rsidR="007F05D7" w:rsidRPr="00277B9B">
        <w:rPr>
          <w:rFonts w:ascii="GHEA Grapalat" w:hAnsi="GHEA Grapalat" w:cs="Sylfaen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 xml:space="preserve">հազ. ՀՀ դրամ, </w:t>
      </w:r>
    </w:p>
    <w:p w:rsidR="00E850E4" w:rsidRDefault="00E87905" w:rsidP="00C905AC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E850E4">
        <w:rPr>
          <w:rFonts w:ascii="GHEA Grapalat" w:hAnsi="GHEA Grapalat"/>
          <w:lang w:val="en-US"/>
        </w:rPr>
        <w:t>11018 ‹‹</w:t>
      </w:r>
      <w:r w:rsidRPr="00E850E4">
        <w:rPr>
          <w:rFonts w:ascii="GHEA Grapalat" w:hAnsi="GHEA Grapalat" w:cs="Sylfaen"/>
          <w:lang w:val="en-US"/>
        </w:rPr>
        <w:t>Բարձրագույն դատական խորհրդի և ՀՀ դատարանների պահուստային ֆոնդի ձևավորում և կառավարում</w:t>
      </w:r>
      <w:r w:rsidRPr="00E850E4">
        <w:rPr>
          <w:rFonts w:ascii="GHEA Grapalat" w:hAnsi="GHEA Grapalat"/>
          <w:lang w:val="en-US"/>
        </w:rPr>
        <w:t xml:space="preserve">›› </w:t>
      </w:r>
      <w:r w:rsidRPr="00E850E4">
        <w:rPr>
          <w:rFonts w:ascii="GHEA Grapalat" w:hAnsi="GHEA Grapalat" w:cs="Sylfaen"/>
          <w:lang w:val="en-US"/>
        </w:rPr>
        <w:t>միջոցառման</w:t>
      </w:r>
      <w:r w:rsidRPr="00E850E4">
        <w:rPr>
          <w:rFonts w:ascii="GHEA Grapalat" w:hAnsi="GHEA Grapalat"/>
          <w:lang w:val="en-US"/>
        </w:rPr>
        <w:t xml:space="preserve"> 202</w:t>
      </w:r>
      <w:r w:rsidR="00E850E4" w:rsidRPr="00E850E4">
        <w:rPr>
          <w:rFonts w:ascii="GHEA Grapalat" w:hAnsi="GHEA Grapalat"/>
          <w:lang w:val="en-US"/>
        </w:rPr>
        <w:t>2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թվականի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բյուջետային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հայտը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կազմել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է</w:t>
      </w:r>
      <w:r w:rsidRPr="00E850E4">
        <w:rPr>
          <w:rFonts w:ascii="GHEA Grapalat" w:hAnsi="GHEA Grapalat"/>
          <w:lang w:val="en-US"/>
        </w:rPr>
        <w:t xml:space="preserve"> </w:t>
      </w:r>
      <w:r w:rsidR="00E850E4" w:rsidRPr="00E850E4">
        <w:rPr>
          <w:rFonts w:ascii="GHEA Grapalat" w:hAnsi="GHEA Grapalat"/>
          <w:lang w:val="en-US"/>
        </w:rPr>
        <w:t>254,745.2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հազ</w:t>
      </w:r>
      <w:r w:rsidRPr="00E850E4">
        <w:rPr>
          <w:rFonts w:ascii="GHEA Grapalat" w:hAnsi="GHEA Grapalat"/>
          <w:lang w:val="en-US"/>
        </w:rPr>
        <w:t xml:space="preserve">. </w:t>
      </w:r>
      <w:r w:rsidRPr="00E850E4">
        <w:rPr>
          <w:rFonts w:ascii="GHEA Grapalat" w:hAnsi="GHEA Grapalat" w:cs="Sylfaen"/>
          <w:lang w:val="en-US"/>
        </w:rPr>
        <w:t>ՀՀ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դրամ</w:t>
      </w:r>
      <w:r w:rsidRPr="00E850E4">
        <w:rPr>
          <w:rFonts w:ascii="GHEA Grapalat" w:hAnsi="GHEA Grapalat"/>
          <w:lang w:val="en-US"/>
        </w:rPr>
        <w:t xml:space="preserve">, </w:t>
      </w:r>
    </w:p>
    <w:p w:rsidR="00E87905" w:rsidRDefault="00E87905" w:rsidP="00C905AC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E850E4">
        <w:rPr>
          <w:rFonts w:ascii="GHEA Grapalat" w:hAnsi="GHEA Grapalat"/>
          <w:lang w:val="en-US"/>
        </w:rPr>
        <w:t>31001 ‹‹</w:t>
      </w:r>
      <w:r w:rsidRPr="00E850E4">
        <w:rPr>
          <w:rFonts w:ascii="GHEA Grapalat" w:hAnsi="GHEA Grapalat" w:cs="Sylfaen"/>
          <w:lang w:val="en-US"/>
        </w:rPr>
        <w:t>Բարձրագույն դատական խորհրդի վարչական սարքավորումների ձեռքբերում</w:t>
      </w:r>
      <w:r w:rsidRPr="00E850E4">
        <w:rPr>
          <w:rFonts w:ascii="GHEA Grapalat" w:hAnsi="GHEA Grapalat"/>
          <w:lang w:val="en-US"/>
        </w:rPr>
        <w:t xml:space="preserve">›› </w:t>
      </w:r>
      <w:r w:rsidRPr="00E850E4">
        <w:rPr>
          <w:rFonts w:ascii="GHEA Grapalat" w:hAnsi="GHEA Grapalat" w:cs="Sylfaen"/>
          <w:lang w:val="en-US"/>
        </w:rPr>
        <w:t>միջոցառման</w:t>
      </w:r>
      <w:r w:rsidRPr="00E850E4">
        <w:rPr>
          <w:rFonts w:ascii="GHEA Grapalat" w:hAnsi="GHEA Grapalat"/>
          <w:lang w:val="en-US"/>
        </w:rPr>
        <w:t xml:space="preserve"> 202</w:t>
      </w:r>
      <w:r w:rsidR="00E850E4">
        <w:rPr>
          <w:rFonts w:ascii="GHEA Grapalat" w:hAnsi="GHEA Grapalat"/>
          <w:lang w:val="en-US"/>
        </w:rPr>
        <w:t>2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թվականի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բյուջետային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հայտը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կազմել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է</w:t>
      </w:r>
      <w:r w:rsidRPr="00E850E4">
        <w:rPr>
          <w:rFonts w:ascii="GHEA Grapalat" w:hAnsi="GHEA Grapalat"/>
          <w:lang w:val="en-US"/>
        </w:rPr>
        <w:t xml:space="preserve"> </w:t>
      </w:r>
      <w:r w:rsidR="00E850E4">
        <w:rPr>
          <w:rFonts w:ascii="GHEA Grapalat" w:hAnsi="GHEA Grapalat"/>
          <w:lang w:val="en-US"/>
        </w:rPr>
        <w:t>347,314.3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հազ</w:t>
      </w:r>
      <w:r w:rsidRPr="00E850E4">
        <w:rPr>
          <w:rFonts w:ascii="GHEA Grapalat" w:hAnsi="GHEA Grapalat"/>
          <w:lang w:val="en-US"/>
        </w:rPr>
        <w:t xml:space="preserve">. </w:t>
      </w:r>
      <w:r w:rsidRPr="00E850E4">
        <w:rPr>
          <w:rFonts w:ascii="GHEA Grapalat" w:hAnsi="GHEA Grapalat" w:cs="Sylfaen"/>
          <w:lang w:val="en-US"/>
        </w:rPr>
        <w:t>ՀՀ</w:t>
      </w:r>
      <w:r w:rsidRPr="00E850E4">
        <w:rPr>
          <w:rFonts w:ascii="GHEA Grapalat" w:hAnsi="GHEA Grapalat"/>
          <w:lang w:val="en-US"/>
        </w:rPr>
        <w:t xml:space="preserve"> </w:t>
      </w:r>
      <w:r w:rsidRPr="00E850E4">
        <w:rPr>
          <w:rFonts w:ascii="GHEA Grapalat" w:hAnsi="GHEA Grapalat" w:cs="Sylfaen"/>
          <w:lang w:val="en-US"/>
        </w:rPr>
        <w:t>դրամ</w:t>
      </w:r>
      <w:r w:rsidRPr="00E850E4">
        <w:rPr>
          <w:rFonts w:ascii="GHEA Grapalat" w:hAnsi="GHEA Grapalat"/>
          <w:lang w:val="en-US"/>
        </w:rPr>
        <w:t xml:space="preserve">, </w:t>
      </w:r>
    </w:p>
    <w:p w:rsidR="00E850E4" w:rsidRPr="00755038" w:rsidRDefault="00E850E4" w:rsidP="0075503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277B9B">
        <w:rPr>
          <w:rFonts w:ascii="GHEA Grapalat" w:hAnsi="GHEA Grapalat"/>
          <w:lang w:val="en-US"/>
        </w:rPr>
        <w:t>‹‹</w:t>
      </w:r>
      <w:r w:rsidRPr="00277B9B">
        <w:rPr>
          <w:rFonts w:ascii="GHEA Grapalat" w:hAnsi="GHEA Grapalat" w:cs="Sylfaen"/>
          <w:lang w:val="en-US"/>
        </w:rPr>
        <w:t>Դատական համակարգի շենքային պայմանների բարելավում</w:t>
      </w:r>
      <w:r w:rsidRPr="00277B9B">
        <w:rPr>
          <w:rFonts w:ascii="GHEA Grapalat" w:hAnsi="GHEA Grapalat"/>
          <w:lang w:val="en-US"/>
        </w:rPr>
        <w:t xml:space="preserve">›› </w:t>
      </w:r>
      <w:r w:rsidRPr="00277B9B">
        <w:rPr>
          <w:rFonts w:ascii="GHEA Grapalat" w:hAnsi="GHEA Grapalat" w:cs="Sylfaen"/>
          <w:lang w:val="en-US"/>
        </w:rPr>
        <w:t>նոր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միջոցառման</w:t>
      </w:r>
      <w:r w:rsidRPr="00277B9B">
        <w:rPr>
          <w:rFonts w:ascii="GHEA Grapalat" w:hAnsi="GHEA Grapalat"/>
          <w:lang w:val="en-US"/>
        </w:rPr>
        <w:t xml:space="preserve"> 202</w:t>
      </w:r>
      <w:r>
        <w:rPr>
          <w:rFonts w:ascii="GHEA Grapalat" w:hAnsi="GHEA Grapalat"/>
          <w:lang w:val="en-US"/>
        </w:rPr>
        <w:t xml:space="preserve">2 </w:t>
      </w:r>
      <w:r w:rsidRPr="00277B9B">
        <w:rPr>
          <w:rFonts w:ascii="GHEA Grapalat" w:hAnsi="GHEA Grapalat" w:cs="Sylfaen"/>
          <w:lang w:val="en-US"/>
        </w:rPr>
        <w:t>թվականի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բյուջետային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հայտը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կազմել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է</w:t>
      </w:r>
      <w:r w:rsidRPr="00277B9B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131,692.0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հազ</w:t>
      </w:r>
      <w:r w:rsidRPr="00277B9B">
        <w:rPr>
          <w:rFonts w:ascii="GHEA Grapalat" w:hAnsi="GHEA Grapalat"/>
          <w:lang w:val="en-US"/>
        </w:rPr>
        <w:t xml:space="preserve">. </w:t>
      </w:r>
      <w:r w:rsidRPr="00277B9B">
        <w:rPr>
          <w:rFonts w:ascii="GHEA Grapalat" w:hAnsi="GHEA Grapalat" w:cs="Sylfaen"/>
          <w:lang w:val="en-US"/>
        </w:rPr>
        <w:t>ՀՀ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դրամ</w:t>
      </w:r>
      <w:r w:rsidRPr="00277B9B">
        <w:rPr>
          <w:rFonts w:ascii="GHEA Grapalat" w:hAnsi="GHEA Grapalat"/>
          <w:lang w:val="en-US"/>
        </w:rPr>
        <w:t xml:space="preserve">, </w:t>
      </w:r>
      <w:r w:rsidR="00755038">
        <w:rPr>
          <w:rFonts w:ascii="GHEA Grapalat" w:hAnsi="GHEA Grapalat"/>
          <w:lang w:val="en-US"/>
        </w:rPr>
        <w:t xml:space="preserve">որով </w:t>
      </w:r>
      <w:r>
        <w:rPr>
          <w:rFonts w:ascii="GHEA Grapalat" w:hAnsi="GHEA Grapalat" w:cs="Sylfaen"/>
          <w:lang w:val="en-US"/>
        </w:rPr>
        <w:t xml:space="preserve">պլանավորվել է </w:t>
      </w:r>
      <w:r w:rsidRPr="007F231F">
        <w:rPr>
          <w:rStyle w:val="8"/>
          <w:rFonts w:ascii="GHEA Grapalat" w:eastAsiaTheme="minorEastAsia" w:hAnsi="GHEA Grapalat"/>
        </w:rPr>
        <w:t>վերակառուցման և կառուցման</w:t>
      </w:r>
      <w:r>
        <w:rPr>
          <w:rStyle w:val="8"/>
          <w:rFonts w:ascii="GHEA Grapalat" w:eastAsiaTheme="minorEastAsia" w:hAnsi="GHEA Grapalat"/>
          <w:lang w:val="en-US"/>
        </w:rPr>
        <w:t xml:space="preserve"> ենթական շենքերի</w:t>
      </w:r>
      <w:r w:rsidRPr="005354D5">
        <w:rPr>
          <w:rStyle w:val="8"/>
          <w:rFonts w:ascii="GHEA Grapalat" w:eastAsiaTheme="minorEastAsia" w:hAnsi="GHEA Grapalat"/>
        </w:rPr>
        <w:t xml:space="preserve"> </w:t>
      </w:r>
      <w:r w:rsidR="00755038">
        <w:rPr>
          <w:rStyle w:val="8"/>
          <w:rFonts w:ascii="GHEA Grapalat" w:eastAsiaTheme="minorEastAsia" w:hAnsi="GHEA Grapalat"/>
          <w:lang w:val="en-US"/>
        </w:rPr>
        <w:t xml:space="preserve">շինարարական աշխատանքների </w:t>
      </w:r>
      <w:r w:rsidRPr="003229E9">
        <w:rPr>
          <w:rStyle w:val="8"/>
          <w:rFonts w:ascii="GHEA Grapalat" w:eastAsiaTheme="minorEastAsia" w:hAnsi="GHEA Grapalat"/>
        </w:rPr>
        <w:t>նախագծանախահաշվային փաս</w:t>
      </w:r>
      <w:r w:rsidRPr="003229E9">
        <w:rPr>
          <w:rStyle w:val="8"/>
          <w:rFonts w:ascii="GHEA Grapalat" w:eastAsiaTheme="minorEastAsia" w:hAnsi="GHEA Grapalat"/>
        </w:rPr>
        <w:softHyphen/>
        <w:t>տաթղթերի կազմման</w:t>
      </w:r>
      <w:r w:rsidRPr="007F231F">
        <w:rPr>
          <w:rStyle w:val="8"/>
          <w:rFonts w:ascii="GHEA Grapalat" w:eastAsiaTheme="minorEastAsia" w:hAnsi="GHEA Grapalat"/>
        </w:rPr>
        <w:t xml:space="preserve"> համար </w:t>
      </w:r>
      <w:r>
        <w:rPr>
          <w:rStyle w:val="8"/>
          <w:rFonts w:ascii="GHEA Grapalat" w:eastAsiaTheme="minorEastAsia" w:hAnsi="GHEA Grapalat"/>
        </w:rPr>
        <w:t>անհրաժեշտ գումարներ</w:t>
      </w:r>
      <w:r w:rsidR="00755038">
        <w:rPr>
          <w:rStyle w:val="8"/>
          <w:rFonts w:ascii="GHEA Grapalat" w:eastAsiaTheme="minorEastAsia" w:hAnsi="GHEA Grapalat"/>
          <w:lang w:val="en-US"/>
        </w:rPr>
        <w:t>ը:</w:t>
      </w:r>
    </w:p>
    <w:p w:rsidR="007A792C" w:rsidRPr="00277B9B" w:rsidRDefault="007A792C" w:rsidP="0075503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277B9B">
        <w:rPr>
          <w:rFonts w:ascii="GHEA Grapalat" w:hAnsi="GHEA Grapalat"/>
          <w:lang w:val="en-US"/>
        </w:rPr>
        <w:t>‹‹</w:t>
      </w:r>
      <w:r w:rsidR="00755038" w:rsidRPr="00755038">
        <w:rPr>
          <w:rFonts w:ascii="GHEA Grapalat" w:hAnsi="GHEA Grapalat" w:cs="Sylfaen"/>
          <w:lang w:val="en-US"/>
        </w:rPr>
        <w:t>Դատավորների և դատական կարգադրիչների հատուկ պատրաստականության դասընթացների անցկացում և դատական համակարգի քաղաքացիական ծառայողների վերապատրաստում</w:t>
      </w:r>
      <w:r w:rsidRPr="00277B9B">
        <w:rPr>
          <w:rFonts w:ascii="GHEA Grapalat" w:hAnsi="GHEA Grapalat"/>
          <w:lang w:val="en-US"/>
        </w:rPr>
        <w:t xml:space="preserve">›› </w:t>
      </w:r>
      <w:r w:rsidRPr="00277B9B">
        <w:rPr>
          <w:rFonts w:ascii="GHEA Grapalat" w:hAnsi="GHEA Grapalat" w:cs="Sylfaen"/>
          <w:lang w:val="en-US"/>
        </w:rPr>
        <w:t>նոր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միջոցառման</w:t>
      </w:r>
      <w:r w:rsidRPr="00277B9B">
        <w:rPr>
          <w:rFonts w:ascii="GHEA Grapalat" w:hAnsi="GHEA Grapalat"/>
          <w:lang w:val="en-US"/>
        </w:rPr>
        <w:t xml:space="preserve"> 202</w:t>
      </w:r>
      <w:r w:rsidR="00755038">
        <w:rPr>
          <w:rFonts w:ascii="GHEA Grapalat" w:hAnsi="GHEA Grapalat"/>
          <w:lang w:val="en-US"/>
        </w:rPr>
        <w:t xml:space="preserve">2 </w:t>
      </w:r>
      <w:r w:rsidRPr="00277B9B">
        <w:rPr>
          <w:rFonts w:ascii="GHEA Grapalat" w:hAnsi="GHEA Grapalat" w:cs="Sylfaen"/>
          <w:lang w:val="en-US"/>
        </w:rPr>
        <w:t>թվականի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բյուջետային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հայտը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կազմել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է</w:t>
      </w:r>
      <w:r w:rsidRPr="00277B9B">
        <w:rPr>
          <w:rFonts w:ascii="GHEA Grapalat" w:hAnsi="GHEA Grapalat"/>
          <w:lang w:val="en-US"/>
        </w:rPr>
        <w:t xml:space="preserve"> </w:t>
      </w:r>
      <w:r w:rsidR="00755038">
        <w:rPr>
          <w:rFonts w:ascii="GHEA Grapalat" w:hAnsi="GHEA Grapalat"/>
          <w:lang w:val="en-US"/>
        </w:rPr>
        <w:t>51,408.5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հազ</w:t>
      </w:r>
      <w:r w:rsidRPr="00277B9B">
        <w:rPr>
          <w:rFonts w:ascii="GHEA Grapalat" w:hAnsi="GHEA Grapalat"/>
          <w:lang w:val="en-US"/>
        </w:rPr>
        <w:t xml:space="preserve">. </w:t>
      </w:r>
      <w:r w:rsidRPr="00277B9B">
        <w:rPr>
          <w:rFonts w:ascii="GHEA Grapalat" w:hAnsi="GHEA Grapalat" w:cs="Sylfaen"/>
          <w:lang w:val="en-US"/>
        </w:rPr>
        <w:t>ՀՀ</w:t>
      </w:r>
      <w:r w:rsidRPr="00277B9B">
        <w:rPr>
          <w:rFonts w:ascii="GHEA Grapalat" w:hAnsi="GHEA Grapalat"/>
          <w:lang w:val="en-US"/>
        </w:rPr>
        <w:t xml:space="preserve"> </w:t>
      </w:r>
      <w:r w:rsidRPr="00277B9B">
        <w:rPr>
          <w:rFonts w:ascii="GHEA Grapalat" w:hAnsi="GHEA Grapalat" w:cs="Sylfaen"/>
          <w:lang w:val="en-US"/>
        </w:rPr>
        <w:t>դրամ</w:t>
      </w:r>
      <w:r w:rsidR="00755038">
        <w:rPr>
          <w:rFonts w:ascii="GHEA Grapalat" w:hAnsi="GHEA Grapalat"/>
          <w:lang w:val="en-US"/>
        </w:rPr>
        <w:t>:</w:t>
      </w:r>
    </w:p>
    <w:p w:rsidR="00755038" w:rsidRPr="00E1023C" w:rsidRDefault="00755038" w:rsidP="00E1023C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  <w:r w:rsidRPr="00277B9B">
        <w:rPr>
          <w:rFonts w:ascii="GHEA Grapalat" w:hAnsi="GHEA Grapalat" w:cs="Sylfaen"/>
          <w:lang w:val="en-US"/>
        </w:rPr>
        <w:t>202</w:t>
      </w:r>
      <w:r>
        <w:rPr>
          <w:rFonts w:ascii="GHEA Grapalat" w:hAnsi="GHEA Grapalat" w:cs="Sylfaen"/>
          <w:lang w:val="en-US"/>
        </w:rPr>
        <w:t>2</w:t>
      </w:r>
      <w:r w:rsidRPr="00277B9B">
        <w:rPr>
          <w:rFonts w:ascii="GHEA Grapalat" w:hAnsi="GHEA Grapalat" w:cs="Sylfaen"/>
          <w:lang w:val="en-US"/>
        </w:rPr>
        <w:t xml:space="preserve"> թվականի բյուջետային հայտ</w:t>
      </w:r>
      <w:r>
        <w:rPr>
          <w:rFonts w:ascii="GHEA Grapalat" w:hAnsi="GHEA Grapalat" w:cs="Sylfaen"/>
          <w:lang w:val="en-US"/>
        </w:rPr>
        <w:t xml:space="preserve">ի </w:t>
      </w:r>
      <w:r>
        <w:rPr>
          <w:rFonts w:ascii="GHEA Grapalat" w:hAnsi="GHEA Grapalat" w:cs="Sylfaen"/>
          <w:lang w:val="en-US"/>
        </w:rPr>
        <w:t>«Դատական իշխանության գործունեության ապահովում և իրականացում»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 xml:space="preserve">1080 ծրագրի </w:t>
      </w:r>
      <w:r w:rsidRPr="00277B9B">
        <w:rPr>
          <w:rFonts w:ascii="GHEA Grapalat" w:hAnsi="GHEA Grapalat"/>
          <w:lang w:val="en-US"/>
        </w:rPr>
        <w:t xml:space="preserve">11001 - 11017 </w:t>
      </w:r>
      <w:r w:rsidRPr="00277B9B">
        <w:rPr>
          <w:rFonts w:ascii="GHEA Grapalat" w:hAnsi="GHEA Grapalat" w:cs="Sylfaen"/>
          <w:lang w:val="en-US"/>
        </w:rPr>
        <w:t>միջոցառումներ</w:t>
      </w:r>
      <w:r>
        <w:rPr>
          <w:rFonts w:ascii="GHEA Grapalat" w:hAnsi="GHEA Grapalat" w:cs="Sylfaen"/>
          <w:lang w:val="en-US"/>
        </w:rPr>
        <w:t xml:space="preserve">ով </w:t>
      </w:r>
      <w:proofErr w:type="gramStart"/>
      <w:r>
        <w:rPr>
          <w:rFonts w:ascii="GHEA Grapalat" w:hAnsi="GHEA Grapalat" w:cs="Sylfaen"/>
          <w:lang w:val="en-US"/>
        </w:rPr>
        <w:t xml:space="preserve">պլանավորված </w:t>
      </w:r>
      <w:r w:rsidRPr="00277B9B">
        <w:rPr>
          <w:rFonts w:ascii="GHEA Grapalat" w:hAnsi="GHEA Grapalat" w:cs="Sylfaen"/>
          <w:lang w:val="en-US"/>
        </w:rPr>
        <w:t xml:space="preserve"> 1</w:t>
      </w:r>
      <w:r>
        <w:rPr>
          <w:rFonts w:ascii="GHEA Grapalat" w:hAnsi="GHEA Grapalat" w:cs="Sylfaen"/>
          <w:lang w:val="en-US"/>
        </w:rPr>
        <w:t>2</w:t>
      </w:r>
      <w:r w:rsidRPr="00277B9B">
        <w:rPr>
          <w:rFonts w:ascii="GHEA Grapalat" w:hAnsi="GHEA Grapalat" w:cs="Sylfaen"/>
          <w:lang w:val="en-US"/>
        </w:rPr>
        <w:t>,</w:t>
      </w:r>
      <w:r w:rsidR="00E1023C">
        <w:rPr>
          <w:rFonts w:ascii="GHEA Grapalat" w:hAnsi="GHEA Grapalat" w:cs="Sylfaen"/>
          <w:lang w:val="en-US"/>
        </w:rPr>
        <w:t>206,843.0</w:t>
      </w:r>
      <w:proofErr w:type="gramEnd"/>
      <w:r w:rsidRPr="00277B9B">
        <w:rPr>
          <w:rFonts w:ascii="GHEA Grapalat" w:hAnsi="GHEA Grapalat" w:cs="Sylfaen"/>
          <w:lang w:val="en-US"/>
        </w:rPr>
        <w:t xml:space="preserve"> հազ. ՀՀ դրամ</w:t>
      </w:r>
      <w:r>
        <w:rPr>
          <w:rFonts w:ascii="GHEA Grapalat" w:hAnsi="GHEA Grapalat" w:cs="Sylfaen"/>
          <w:lang w:val="en-US"/>
        </w:rPr>
        <w:t xml:space="preserve"> գումարի </w:t>
      </w:r>
      <w:r w:rsidR="00E1023C">
        <w:rPr>
          <w:rFonts w:ascii="GHEA Grapalat" w:hAnsi="GHEA Grapalat" w:cs="Sylfaen"/>
          <w:lang w:val="en-US"/>
        </w:rPr>
        <w:t>79,4 %-</w:t>
      </w:r>
      <w:proofErr w:type="gramStart"/>
      <w:r w:rsidR="00E1023C">
        <w:rPr>
          <w:rFonts w:ascii="GHEA Grapalat" w:hAnsi="GHEA Grapalat" w:cs="Sylfaen"/>
          <w:lang w:val="en-US"/>
        </w:rPr>
        <w:t xml:space="preserve">ը </w:t>
      </w:r>
      <w:r w:rsidR="00954305">
        <w:rPr>
          <w:rFonts w:ascii="GHEA Grapalat" w:hAnsi="GHEA Grapalat" w:cs="Sylfaen"/>
          <w:lang w:val="en-US"/>
        </w:rPr>
        <w:t xml:space="preserve"> </w:t>
      </w:r>
      <w:r w:rsidR="00E1023C">
        <w:rPr>
          <w:rFonts w:ascii="GHEA Grapalat" w:hAnsi="GHEA Grapalat" w:cs="Sylfaen"/>
          <w:lang w:val="en-US"/>
        </w:rPr>
        <w:t>/</w:t>
      </w:r>
      <w:proofErr w:type="gramEnd"/>
      <w:r w:rsidR="00E1023C">
        <w:rPr>
          <w:rFonts w:ascii="GHEA Grapalat" w:hAnsi="GHEA Grapalat" w:cs="Sylfaen"/>
          <w:lang w:val="en-US"/>
        </w:rPr>
        <w:t>10,318,731.4</w:t>
      </w:r>
      <w:r w:rsidR="00E1023C" w:rsidRPr="00E1023C">
        <w:rPr>
          <w:rFonts w:ascii="GHEA Grapalat" w:hAnsi="GHEA Grapalat" w:cs="Sylfaen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հազ</w:t>
      </w:r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դրամ</w:t>
      </w:r>
      <w:r w:rsidR="00E1023C">
        <w:rPr>
          <w:rFonts w:ascii="GHEA Grapalat" w:hAnsi="GHEA Grapalat" w:cs="Sylfaen"/>
          <w:lang w:val="en-US"/>
        </w:rPr>
        <w:t xml:space="preserve">/ բաժին է ընկնում աշխատանքի վարձատրությանը /2516 հաստիք/, որից՝ </w:t>
      </w:r>
      <w:r w:rsidR="00E1023C" w:rsidRPr="00B837DE">
        <w:rPr>
          <w:rFonts w:ascii="GHEA Grapalat" w:hAnsi="GHEA Grapalat" w:cs="Sylfaen"/>
          <w:lang w:val="hy-AM"/>
        </w:rPr>
        <w:t>«</w:t>
      </w:r>
      <w:r w:rsidR="00E1023C" w:rsidRPr="008546B7">
        <w:rPr>
          <w:rFonts w:ascii="GHEA Grapalat" w:hAnsi="GHEA Grapalat" w:cs="Sylfaen"/>
        </w:rPr>
        <w:t>Աշխատողների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աշխատավարձեր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և</w:t>
      </w:r>
      <w:r w:rsidR="00E1023C" w:rsidRPr="008546B7">
        <w:rPr>
          <w:rFonts w:ascii="GHEA Grapalat" w:hAnsi="GHEA Grapalat" w:cs="Sylfaen"/>
          <w:lang w:val="af-ZA"/>
        </w:rPr>
        <w:t xml:space="preserve"> </w:t>
      </w:r>
      <w:r w:rsidR="00E1023C" w:rsidRPr="008546B7">
        <w:rPr>
          <w:rFonts w:ascii="GHEA Grapalat" w:hAnsi="GHEA Grapalat" w:cs="Sylfaen"/>
        </w:rPr>
        <w:t>հավելավճարներ</w:t>
      </w:r>
      <w:r w:rsidR="00E1023C" w:rsidRPr="00B837DE">
        <w:rPr>
          <w:rFonts w:ascii="GHEA Grapalat" w:hAnsi="GHEA Grapalat" w:cs="Sylfaen"/>
          <w:lang w:val="hy-AM"/>
        </w:rPr>
        <w:t>»</w:t>
      </w:r>
      <w:r w:rsidR="00E1023C" w:rsidRPr="008546B7">
        <w:rPr>
          <w:rFonts w:ascii="GHEA Grapalat" w:hAnsi="GHEA Grapalat" w:cs="Sylfaen"/>
          <w:lang w:val="af-ZA"/>
        </w:rPr>
        <w:t xml:space="preserve"> /411100/ </w:t>
      </w:r>
      <w:r w:rsidR="00E1023C">
        <w:rPr>
          <w:rFonts w:ascii="GHEA Grapalat" w:hAnsi="GHEA Grapalat" w:cs="Sylfaen"/>
        </w:rPr>
        <w:t>հոդված</w:t>
      </w:r>
      <w:r w:rsidR="00E1023C">
        <w:rPr>
          <w:rFonts w:ascii="GHEA Grapalat" w:hAnsi="GHEA Grapalat" w:cs="Sylfaen"/>
          <w:lang w:val="en-US"/>
        </w:rPr>
        <w:t>ով պլանավորվել է 8,040,570.0</w:t>
      </w:r>
      <w:r w:rsidR="00E1023C">
        <w:rPr>
          <w:rFonts w:ascii="GHEA Grapalat" w:hAnsi="GHEA Grapalat" w:cs="Sylfaen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հազ</w:t>
      </w:r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դրամ</w:t>
      </w:r>
      <w:r w:rsidR="00E1023C">
        <w:rPr>
          <w:rFonts w:ascii="GHEA Grapalat" w:hAnsi="GHEA Grapalat" w:cs="Sylfaen"/>
        </w:rPr>
        <w:t xml:space="preserve">, </w:t>
      </w:r>
      <w:r w:rsidR="00E1023C">
        <w:rPr>
          <w:rFonts w:ascii="GHEA Grapalat" w:hAnsi="GHEA Grapalat" w:cs="Sylfaen"/>
          <w:lang w:val="en-US"/>
        </w:rPr>
        <w:t>«</w:t>
      </w:r>
      <w:r w:rsidR="00E1023C" w:rsidRPr="00E1023C">
        <w:rPr>
          <w:rFonts w:ascii="GHEA Grapalat" w:hAnsi="GHEA Grapalat" w:cs="Sylfaen"/>
        </w:rPr>
        <w:t>Պարգևատրումներ, դրամական խրախուսումներ և հատուկ վճարներ</w:t>
      </w:r>
      <w:r w:rsidR="00E1023C">
        <w:rPr>
          <w:rFonts w:ascii="GHEA Grapalat" w:hAnsi="GHEA Grapalat" w:cs="Sylfaen"/>
          <w:lang w:val="en-US"/>
        </w:rPr>
        <w:t xml:space="preserve">» /4112/ </w:t>
      </w:r>
      <w:r w:rsidR="00E1023C" w:rsidRPr="00E1023C">
        <w:rPr>
          <w:rFonts w:ascii="GHEA Grapalat" w:hAnsi="GHEA Grapalat" w:cs="Sylfaen"/>
          <w:b/>
          <w:lang w:val="en-US"/>
        </w:rPr>
        <w:t>/հատուկ վճարներն են/</w:t>
      </w:r>
      <w:r w:rsidR="00E1023C">
        <w:rPr>
          <w:rFonts w:ascii="GHEA Grapalat" w:hAnsi="GHEA Grapalat" w:cs="Sylfaen"/>
          <w:lang w:val="en-US"/>
        </w:rPr>
        <w:t xml:space="preserve"> հոդվածով՝ 1,960,204.5 </w:t>
      </w:r>
      <w:r w:rsidR="00E1023C" w:rsidRPr="00277B9B">
        <w:rPr>
          <w:rFonts w:ascii="GHEA Grapalat" w:hAnsi="GHEA Grapalat" w:cs="Sylfaen"/>
          <w:lang w:val="en-US"/>
        </w:rPr>
        <w:t>հազ</w:t>
      </w:r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դրամ</w:t>
      </w:r>
      <w:r w:rsidR="00E1023C">
        <w:rPr>
          <w:rFonts w:ascii="GHEA Grapalat" w:hAnsi="GHEA Grapalat" w:cs="Sylfaen"/>
          <w:lang w:val="en-US"/>
        </w:rPr>
        <w:t>, «</w:t>
      </w:r>
      <w:r w:rsidR="00E1023C" w:rsidRPr="00E1023C">
        <w:rPr>
          <w:rFonts w:ascii="GHEA Grapalat" w:hAnsi="GHEA Grapalat" w:cs="Sylfaen"/>
          <w:lang w:val="en-US"/>
        </w:rPr>
        <w:t>Քաղաքացիական, դատական և պետական ծառայողների պարգևատրում</w:t>
      </w:r>
      <w:r w:rsidR="00E1023C">
        <w:rPr>
          <w:rFonts w:ascii="GHEA Grapalat" w:hAnsi="GHEA Grapalat" w:cs="Sylfaen"/>
          <w:lang w:val="en-US"/>
        </w:rPr>
        <w:t xml:space="preserve">» </w:t>
      </w:r>
      <w:r w:rsidR="00E1023C" w:rsidRPr="00E1023C">
        <w:rPr>
          <w:rFonts w:ascii="GHEA Grapalat" w:hAnsi="GHEA Grapalat" w:cs="Sylfaen"/>
          <w:b/>
          <w:lang w:val="en-US"/>
        </w:rPr>
        <w:t>/կիսամյակային գնահատումն է/</w:t>
      </w:r>
      <w:r w:rsidR="00E1023C" w:rsidRPr="00E1023C">
        <w:rPr>
          <w:rFonts w:ascii="GHEA Grapalat" w:hAnsi="GHEA Grapalat" w:cs="Sylfaen"/>
          <w:lang w:val="en-US"/>
        </w:rPr>
        <w:t xml:space="preserve"> </w:t>
      </w:r>
      <w:r w:rsidR="00E1023C">
        <w:rPr>
          <w:rFonts w:ascii="GHEA Grapalat" w:hAnsi="GHEA Grapalat" w:cs="Sylfaen"/>
          <w:lang w:val="en-US"/>
        </w:rPr>
        <w:t xml:space="preserve">հոդվածով՝ </w:t>
      </w:r>
      <w:r w:rsidR="00D5669A">
        <w:rPr>
          <w:rFonts w:ascii="GHEA Grapalat" w:hAnsi="GHEA Grapalat" w:cs="Sylfaen"/>
          <w:lang w:val="en-US"/>
        </w:rPr>
        <w:t>317,956.9</w:t>
      </w:r>
      <w:r w:rsidR="00E1023C">
        <w:rPr>
          <w:rFonts w:ascii="GHEA Grapalat" w:hAnsi="GHEA Grapalat" w:cs="Sylfaen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հազ</w:t>
      </w:r>
      <w:r w:rsidR="00E1023C" w:rsidRPr="00277B9B">
        <w:rPr>
          <w:rFonts w:ascii="GHEA Grapalat" w:hAnsi="GHEA Grapalat"/>
          <w:lang w:val="en-US"/>
        </w:rPr>
        <w:t xml:space="preserve">. </w:t>
      </w:r>
      <w:r w:rsidR="00E1023C" w:rsidRPr="00277B9B">
        <w:rPr>
          <w:rFonts w:ascii="GHEA Grapalat" w:hAnsi="GHEA Grapalat" w:cs="Sylfaen"/>
          <w:lang w:val="en-US"/>
        </w:rPr>
        <w:t>ՀՀ</w:t>
      </w:r>
      <w:r w:rsidR="00E1023C" w:rsidRPr="00277B9B">
        <w:rPr>
          <w:rFonts w:ascii="GHEA Grapalat" w:hAnsi="GHEA Grapalat"/>
          <w:lang w:val="en-US"/>
        </w:rPr>
        <w:t xml:space="preserve"> </w:t>
      </w:r>
      <w:r w:rsidR="00E1023C" w:rsidRPr="00277B9B">
        <w:rPr>
          <w:rFonts w:ascii="GHEA Grapalat" w:hAnsi="GHEA Grapalat" w:cs="Sylfaen"/>
          <w:lang w:val="en-US"/>
        </w:rPr>
        <w:t>դրամ</w:t>
      </w:r>
      <w:r w:rsidR="00E1023C">
        <w:rPr>
          <w:rFonts w:ascii="GHEA Grapalat" w:hAnsi="GHEA Grapalat" w:cs="Sylfaen"/>
          <w:lang w:val="en-US"/>
        </w:rPr>
        <w:t>:</w:t>
      </w: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A7592" w:rsidRDefault="003A7592" w:rsidP="009A4427">
      <w:pPr>
        <w:spacing w:after="0"/>
        <w:ind w:firstLine="708"/>
        <w:jc w:val="both"/>
        <w:rPr>
          <w:rFonts w:ascii="GHEA Grapalat" w:hAnsi="GHEA Grapalat" w:cs="Sylfaen"/>
          <w:lang w:val="en-US"/>
        </w:rPr>
      </w:pPr>
    </w:p>
    <w:p w:rsidR="003664B6" w:rsidRPr="003664B6" w:rsidRDefault="003664B6" w:rsidP="003664B6">
      <w:pPr>
        <w:pStyle w:val="ListParagraph"/>
        <w:spacing w:after="0"/>
        <w:rPr>
          <w:rFonts w:ascii="GHEA Grapalat" w:hAnsi="GHEA Grapalat"/>
          <w:b/>
          <w:sz w:val="24"/>
          <w:szCs w:val="24"/>
          <w:lang w:val="en-US"/>
        </w:rPr>
      </w:pPr>
    </w:p>
    <w:p w:rsidR="008F77D0" w:rsidRPr="00277B9B" w:rsidRDefault="008F77D0" w:rsidP="008F77D0">
      <w:pPr>
        <w:pStyle w:val="ListParagraph"/>
        <w:numPr>
          <w:ilvl w:val="0"/>
          <w:numId w:val="8"/>
        </w:numPr>
        <w:spacing w:after="0"/>
        <w:jc w:val="center"/>
        <w:rPr>
          <w:rFonts w:ascii="GHEA Grapalat" w:hAnsi="GHEA Grapalat"/>
          <w:b/>
          <w:sz w:val="24"/>
          <w:szCs w:val="24"/>
          <w:lang w:val="en-US"/>
        </w:rPr>
      </w:pPr>
      <w:bookmarkStart w:id="0" w:name="_GoBack"/>
      <w:bookmarkEnd w:id="0"/>
      <w:r w:rsidRPr="008F77D0">
        <w:rPr>
          <w:rFonts w:ascii="GHEA Grapalat" w:hAnsi="GHEA Grapalat" w:cs="Sylfaen"/>
          <w:b/>
          <w:sz w:val="28"/>
          <w:szCs w:val="28"/>
          <w:lang w:val="hy-AM"/>
        </w:rPr>
        <w:t>Ծ</w:t>
      </w:r>
      <w:r w:rsidRPr="008F77D0">
        <w:rPr>
          <w:rFonts w:ascii="GHEA Grapalat" w:hAnsi="GHEA Grapalat"/>
          <w:b/>
          <w:sz w:val="28"/>
          <w:szCs w:val="28"/>
          <w:lang w:val="hy-AM"/>
        </w:rPr>
        <w:t>րագրային մաս</w:t>
      </w:r>
    </w:p>
    <w:p w:rsidR="00D6347D" w:rsidRPr="006D25A8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hy-AM"/>
        </w:rPr>
      </w:pP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  <w:lang w:val="hy-AM"/>
        </w:rPr>
        <w:t xml:space="preserve">րագրի նպատակ է սահմանվել </w:t>
      </w:r>
      <w:r w:rsidRPr="006D25A8">
        <w:rPr>
          <w:rFonts w:ascii="GHEA Grapalat" w:hAnsi="GHEA Grapalat" w:cs="Sylfaen"/>
          <w:lang w:val="pt-BR"/>
        </w:rPr>
        <w:t>«</w:t>
      </w:r>
      <w:r w:rsidRPr="006D25A8">
        <w:rPr>
          <w:rFonts w:ascii="GHEA Grapalat" w:hAnsi="GHEA Grapalat" w:cs="Sylfaen"/>
          <w:lang w:val="hy-AM"/>
        </w:rPr>
        <w:t>Դատական իշխանության անկախության երաշխավորում, բնականոն գործունեության և դատական պաշտպանության իրավունքի ապահովում</w:t>
      </w:r>
      <w:r w:rsidRPr="006D25A8">
        <w:rPr>
          <w:rFonts w:ascii="GHEA Grapalat" w:hAnsi="GHEA Grapalat" w:cs="Sylfaen"/>
          <w:lang w:val="pt-BR"/>
        </w:rPr>
        <w:t>»-ը</w:t>
      </w:r>
      <w:r w:rsidRPr="006D25A8">
        <w:rPr>
          <w:rFonts w:ascii="GHEA Grapalat" w:hAnsi="GHEA Grapalat" w:cs="Sylfaen"/>
          <w:lang w:val="hy-AM"/>
        </w:rPr>
        <w:t>:</w:t>
      </w:r>
    </w:p>
    <w:p w:rsidR="00D6347D" w:rsidRPr="00080799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b/>
          <w:lang w:val="af-ZA"/>
        </w:rPr>
      </w:pPr>
      <w:r w:rsidRPr="00080799">
        <w:rPr>
          <w:rFonts w:ascii="GHEA Grapalat" w:hAnsi="GHEA Grapalat" w:cs="Times Armenian"/>
          <w:b/>
          <w:lang w:val="hy-AM"/>
        </w:rPr>
        <w:t>ՀՀ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դատական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իշխանության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համակարգում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գործող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մարմինները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և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դրանց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կարգավիճակի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հետ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կապված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առանձնահատկությունները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սահմանված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են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ՀՀ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Սահմանադրությամբ</w:t>
      </w:r>
      <w:r w:rsidRPr="00080799">
        <w:rPr>
          <w:rFonts w:ascii="GHEA Grapalat" w:hAnsi="GHEA Grapalat" w:cs="Times Armenian"/>
          <w:b/>
          <w:lang w:val="af-ZA"/>
        </w:rPr>
        <w:t xml:space="preserve"> </w:t>
      </w:r>
      <w:r w:rsidRPr="00080799">
        <w:rPr>
          <w:rFonts w:ascii="GHEA Grapalat" w:hAnsi="GHEA Grapalat" w:cs="Times Armenian"/>
          <w:b/>
          <w:lang w:val="hy-AM"/>
        </w:rPr>
        <w:t>և</w:t>
      </w:r>
      <w:r w:rsidRPr="00080799">
        <w:rPr>
          <w:rFonts w:ascii="GHEA Grapalat" w:hAnsi="GHEA Grapalat" w:cs="Times Armenian"/>
          <w:b/>
          <w:lang w:val="af-ZA"/>
        </w:rPr>
        <w:t xml:space="preserve">  </w:t>
      </w:r>
      <w:r w:rsidRPr="00080799">
        <w:rPr>
          <w:rFonts w:ascii="GHEA Grapalat" w:hAnsi="GHEA Grapalat" w:cs="Sylfaen"/>
          <w:b/>
          <w:lang w:val="pt-BR"/>
        </w:rPr>
        <w:t>«</w:t>
      </w:r>
      <w:r w:rsidRPr="00080799">
        <w:rPr>
          <w:rFonts w:ascii="GHEA Grapalat" w:hAnsi="GHEA Grapalat" w:cs="Sylfaen"/>
          <w:b/>
          <w:lang w:val="hy-AM"/>
        </w:rPr>
        <w:t>ՀՀ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Դատական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օրենսգի</w:t>
      </w:r>
      <w:r w:rsidR="000D474F" w:rsidRPr="00080799">
        <w:rPr>
          <w:rFonts w:ascii="GHEA Grapalat" w:hAnsi="GHEA Grapalat" w:cs="Sylfaen"/>
          <w:b/>
          <w:lang w:val="hy-AM"/>
        </w:rPr>
        <w:t>ր</w:t>
      </w:r>
      <w:r w:rsidRPr="00080799">
        <w:rPr>
          <w:rFonts w:ascii="GHEA Grapalat" w:hAnsi="GHEA Grapalat" w:cs="Sylfaen"/>
          <w:b/>
          <w:lang w:val="hy-AM"/>
        </w:rPr>
        <w:t>ք</w:t>
      </w:r>
      <w:r w:rsidRPr="00080799">
        <w:rPr>
          <w:rFonts w:ascii="GHEA Grapalat" w:hAnsi="GHEA Grapalat" w:cs="Sylfaen"/>
          <w:b/>
          <w:lang w:val="pt-BR"/>
        </w:rPr>
        <w:t>»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սահմանադրական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օրենքով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և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հիշյալ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մարմինների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բյուջետային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ծրագիրը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և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միջոցառումները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հանդիսանում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են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վարչական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բնույթի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ծախսային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միջոցառումներ</w:t>
      </w:r>
      <w:r w:rsidRPr="00080799">
        <w:rPr>
          <w:rFonts w:ascii="GHEA Grapalat" w:hAnsi="GHEA Grapalat" w:cs="Sylfaen"/>
          <w:b/>
          <w:lang w:val="af-ZA"/>
        </w:rPr>
        <w:t xml:space="preserve">, հետևաբար </w:t>
      </w:r>
      <w:r w:rsidRPr="00080799">
        <w:rPr>
          <w:rFonts w:ascii="GHEA Grapalat" w:hAnsi="GHEA Grapalat" w:cs="Sylfaen"/>
          <w:b/>
          <w:lang w:val="pt-BR"/>
        </w:rPr>
        <w:t>«</w:t>
      </w:r>
      <w:r w:rsidRPr="00080799">
        <w:rPr>
          <w:rFonts w:ascii="GHEA Grapalat" w:hAnsi="GHEA Grapalat" w:cs="Sylfaen"/>
          <w:b/>
          <w:lang w:val="hy-AM"/>
        </w:rPr>
        <w:t>ՀՀ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բյուջետային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համակարգի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մասին</w:t>
      </w:r>
      <w:r w:rsidRPr="00080799">
        <w:rPr>
          <w:rFonts w:ascii="GHEA Grapalat" w:hAnsi="GHEA Grapalat" w:cs="Sylfaen"/>
          <w:b/>
          <w:lang w:val="pt-BR"/>
        </w:rPr>
        <w:t>» օրենք</w:t>
      </w:r>
      <w:r w:rsidRPr="00080799">
        <w:rPr>
          <w:rFonts w:ascii="GHEA Grapalat" w:hAnsi="GHEA Grapalat" w:cs="Sylfaen"/>
          <w:b/>
          <w:lang w:val="hy-AM"/>
        </w:rPr>
        <w:t>ի</w:t>
      </w:r>
      <w:r w:rsidRPr="00080799">
        <w:rPr>
          <w:rFonts w:ascii="GHEA Grapalat" w:hAnsi="GHEA Grapalat" w:cs="Sylfaen"/>
          <w:b/>
          <w:lang w:val="af-ZA"/>
        </w:rPr>
        <w:t xml:space="preserve"> 16-</w:t>
      </w:r>
      <w:r w:rsidRPr="00080799">
        <w:rPr>
          <w:rFonts w:ascii="GHEA Grapalat" w:hAnsi="GHEA Grapalat" w:cs="Sylfaen"/>
          <w:b/>
          <w:lang w:val="hy-AM"/>
        </w:rPr>
        <w:t>րդ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հոդվածի</w:t>
      </w:r>
      <w:r w:rsidRPr="00080799">
        <w:rPr>
          <w:rFonts w:ascii="GHEA Grapalat" w:hAnsi="GHEA Grapalat" w:cs="Sylfaen"/>
          <w:b/>
          <w:lang w:val="af-ZA"/>
        </w:rPr>
        <w:t xml:space="preserve"> 2-</w:t>
      </w:r>
      <w:r w:rsidRPr="00080799">
        <w:rPr>
          <w:rFonts w:ascii="GHEA Grapalat" w:hAnsi="GHEA Grapalat" w:cs="Sylfaen"/>
          <w:b/>
          <w:lang w:val="hy-AM"/>
        </w:rPr>
        <w:t>րդ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մասի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ե</w:t>
      </w:r>
      <w:r w:rsidRPr="00080799">
        <w:rPr>
          <w:rFonts w:ascii="GHEA Grapalat" w:hAnsi="GHEA Grapalat" w:cs="Sylfaen"/>
          <w:b/>
          <w:lang w:val="af-ZA"/>
        </w:rPr>
        <w:t xml:space="preserve"> </w:t>
      </w:r>
      <w:r w:rsidRPr="00080799">
        <w:rPr>
          <w:rFonts w:ascii="GHEA Grapalat" w:hAnsi="GHEA Grapalat" w:cs="Sylfaen"/>
          <w:b/>
          <w:lang w:val="hy-AM"/>
        </w:rPr>
        <w:t>կետի</w:t>
      </w:r>
      <w:r w:rsidRPr="00080799">
        <w:rPr>
          <w:rFonts w:ascii="GHEA Grapalat" w:hAnsi="GHEA Grapalat" w:cs="Sylfaen"/>
          <w:b/>
          <w:lang w:val="af-ZA"/>
        </w:rPr>
        <w:t xml:space="preserve"> </w:t>
      </w:r>
      <w:r w:rsidRPr="00080799">
        <w:rPr>
          <w:rFonts w:ascii="GHEA Grapalat" w:hAnsi="GHEA Grapalat" w:cs="Sylfaen"/>
          <w:b/>
          <w:lang w:val="hy-AM"/>
        </w:rPr>
        <w:t>համաձայն</w:t>
      </w:r>
      <w:r w:rsidRPr="00080799">
        <w:rPr>
          <w:rFonts w:ascii="GHEA Grapalat" w:hAnsi="GHEA Grapalat" w:cs="Sylfaen"/>
          <w:b/>
          <w:lang w:val="af-ZA"/>
        </w:rPr>
        <w:t xml:space="preserve"> ՀՀ դատական իշխանության համակարգի համար ծրագրերի վերջնական արդյունքի, ինչպես նաև ոչ ֆինանսական արդյունքային ցուցանիշներ կարող էին չսահմանվել:</w:t>
      </w:r>
    </w:p>
    <w:p w:rsidR="00D6347D" w:rsidRDefault="00D6347D" w:rsidP="003664B6">
      <w:pPr>
        <w:spacing w:after="16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6D25A8">
        <w:rPr>
          <w:rFonts w:ascii="GHEA Grapalat" w:hAnsi="GHEA Grapalat" w:cs="Sylfaen"/>
        </w:rPr>
        <w:t>Սակայն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անկախ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անաչառ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մատչելի</w:t>
      </w:r>
      <w:r w:rsidRPr="006D25A8">
        <w:rPr>
          <w:rFonts w:ascii="GHEA Grapalat" w:hAnsi="GHEA Grapalat" w:cs="Times Armenian"/>
          <w:lang w:val="af-ZA"/>
        </w:rPr>
        <w:t xml:space="preserve">, </w:t>
      </w:r>
      <w:r w:rsidRPr="006D25A8">
        <w:rPr>
          <w:rFonts w:ascii="GHEA Grapalat" w:hAnsi="GHEA Grapalat" w:cs="Sylfaen"/>
        </w:rPr>
        <w:t>արդ</w:t>
      </w:r>
      <w:r w:rsidRPr="006D25A8">
        <w:rPr>
          <w:rFonts w:ascii="GHEA Grapalat" w:hAnsi="GHEA Grapalat" w:cs="Times Armenian"/>
          <w:lang w:val="af-ZA"/>
        </w:rPr>
        <w:softHyphen/>
      </w:r>
      <w:r w:rsidRPr="006D25A8">
        <w:rPr>
          <w:rFonts w:ascii="GHEA Grapalat" w:hAnsi="GHEA Grapalat" w:cs="Sylfaen"/>
        </w:rPr>
        <w:t>յունավետ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հաշվետու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արդարադատություն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ունենալու</w:t>
      </w:r>
      <w:r w:rsidRPr="006D25A8">
        <w:rPr>
          <w:rFonts w:ascii="GHEA Grapalat" w:hAnsi="GHEA Grapalat" w:cs="Times Armenia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համար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ՀՀ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դատական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համակարգի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</w:rPr>
        <w:t>րագրի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համար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այնուամենայնիվ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սահմանվել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է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վերջնական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արդյունքի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ցուցանիշ</w:t>
      </w:r>
      <w:r w:rsidRPr="006D25A8">
        <w:rPr>
          <w:rFonts w:ascii="GHEA Grapalat" w:hAnsi="GHEA Grapalat" w:cs="Sylfaen"/>
          <w:lang w:val="af-ZA"/>
        </w:rPr>
        <w:t xml:space="preserve">, </w:t>
      </w:r>
      <w:r w:rsidRPr="006D25A8">
        <w:rPr>
          <w:rFonts w:ascii="GHEA Grapalat" w:hAnsi="GHEA Grapalat" w:cs="Sylfaen"/>
        </w:rPr>
        <w:t>այն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է՝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դատական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համակարգի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անկախությունը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իշխանության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այլ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ճյուղերի</w:t>
      </w:r>
      <w:r w:rsidRPr="006D25A8">
        <w:rPr>
          <w:rFonts w:ascii="GHEA Grapalat" w:hAnsi="GHEA Grapalat" w:cs="Sylfaen"/>
          <w:lang w:val="af-ZA"/>
        </w:rPr>
        <w:t xml:space="preserve">, </w:t>
      </w:r>
      <w:r w:rsidRPr="006D25A8">
        <w:rPr>
          <w:rFonts w:ascii="GHEA Grapalat" w:hAnsi="GHEA Grapalat" w:cs="Sylfaen"/>
        </w:rPr>
        <w:t>անհատների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կամ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ընկերությունների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ազդեցությունից</w:t>
      </w:r>
      <w:r w:rsidRPr="006D25A8">
        <w:rPr>
          <w:rFonts w:ascii="GHEA Grapalat" w:hAnsi="GHEA Grapalat" w:cs="Sylfaen"/>
          <w:lang w:val="af-ZA"/>
        </w:rPr>
        <w:t xml:space="preserve"> (</w:t>
      </w:r>
      <w:r w:rsidRPr="006D25A8">
        <w:rPr>
          <w:rFonts w:ascii="GHEA Grapalat" w:hAnsi="GHEA Grapalat" w:cs="Sylfaen"/>
        </w:rPr>
        <w:t>ըստ</w:t>
      </w:r>
      <w:r w:rsidRPr="006D25A8">
        <w:rPr>
          <w:rFonts w:ascii="GHEA Grapalat" w:hAnsi="GHEA Grapalat" w:cs="Sylfaen"/>
          <w:lang w:val="af-ZA"/>
        </w:rPr>
        <w:t xml:space="preserve"> WEF-</w:t>
      </w:r>
      <w:r w:rsidRPr="006D25A8">
        <w:rPr>
          <w:rFonts w:ascii="GHEA Grapalat" w:hAnsi="GHEA Grapalat" w:cs="Sylfaen"/>
        </w:rPr>
        <w:t>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</w:rPr>
        <w:t>ցուցանիշի</w:t>
      </w:r>
      <w:r w:rsidRPr="006D25A8">
        <w:rPr>
          <w:rFonts w:ascii="GHEA Grapalat" w:hAnsi="GHEA Grapalat" w:cs="Sylfaen"/>
          <w:lang w:val="af-ZA"/>
        </w:rPr>
        <w:t>): Որպես վերջնական արդյունքի թիրախի ցուցանիշ սահմանվել է 6.3, ժամկետ՝ 202</w:t>
      </w:r>
      <w:r w:rsidR="00080799">
        <w:rPr>
          <w:rFonts w:ascii="GHEA Grapalat" w:hAnsi="GHEA Grapalat" w:cs="Sylfaen"/>
          <w:lang w:val="af-ZA"/>
        </w:rPr>
        <w:t>4</w:t>
      </w:r>
      <w:r w:rsidRPr="006D25A8">
        <w:rPr>
          <w:rFonts w:ascii="GHEA Grapalat" w:hAnsi="GHEA Grapalat" w:cs="Sylfaen"/>
          <w:lang w:val="af-ZA"/>
        </w:rPr>
        <w:t>թ.:</w:t>
      </w:r>
    </w:p>
    <w:tbl>
      <w:tblPr>
        <w:tblW w:w="1108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027"/>
        <w:gridCol w:w="958"/>
        <w:gridCol w:w="1055"/>
        <w:gridCol w:w="1055"/>
        <w:gridCol w:w="3589"/>
      </w:tblGrid>
      <w:tr w:rsidR="00D6347D" w:rsidRPr="006D25A8" w:rsidTr="00D6347D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 և անվանումը</w:t>
            </w:r>
          </w:p>
        </w:tc>
        <w:tc>
          <w:tcPr>
            <w:tcW w:w="5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սահմանված քաղաքականության թիրախների հետ</w:t>
            </w:r>
          </w:p>
        </w:tc>
      </w:tr>
      <w:tr w:rsidR="00D6347D" w:rsidRPr="006D25A8" w:rsidTr="00D6347D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3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</w:tr>
      <w:tr w:rsidR="00D6347D" w:rsidRPr="006D25A8" w:rsidTr="00D6347D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6D25A8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D25A8">
              <w:rPr>
                <w:rFonts w:ascii="GHEA Grapalat" w:hAnsi="GHEA Grapalat" w:cs="Sylfaen"/>
                <w:sz w:val="16"/>
                <w:szCs w:val="16"/>
              </w:rPr>
              <w:t>Ցուցանիշը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D25A8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D25A8">
              <w:rPr>
                <w:rFonts w:ascii="GHEA Grapalat" w:hAnsi="GHEA Grapalat" w:cs="Sylfaen"/>
                <w:sz w:val="16"/>
                <w:szCs w:val="16"/>
              </w:rPr>
              <w:t>Ցուցանիշը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D25A8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</w:p>
        </w:tc>
        <w:tc>
          <w:tcPr>
            <w:tcW w:w="3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347D" w:rsidRPr="006D25A8" w:rsidRDefault="00D6347D" w:rsidP="00BC2A45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</w:tc>
      </w:tr>
      <w:tr w:rsidR="00D6347D" w:rsidRPr="00DC26B5" w:rsidTr="003664B6">
        <w:trPr>
          <w:trHeight w:val="689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Դատական իշխանության անկախության երաշխավորում, բնականոն գործունեության և դատական պաշտպանության իրավունքի ապահովում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1080 Դատական իշխանության գործունեության ապահովում և իրականացում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Ըստ WEF-ի ցուցանիշի՝ դատական համակարգի անկախությունը իշխանության այլ ճյուղերի, անհատների կամ ընկերությունների ազդեցությունից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3,3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6D25A8" w:rsidRDefault="00D6347D" w:rsidP="00BC2A45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6,3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347D" w:rsidRPr="00D6347D" w:rsidRDefault="00D6347D" w:rsidP="00080799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  <w:lang w:val="en-US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202</w:t>
            </w:r>
            <w:r w:rsidR="00080799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347D" w:rsidRPr="00D6347D" w:rsidRDefault="00D6347D" w:rsidP="00D6347D">
            <w:pPr>
              <w:jc w:val="center"/>
              <w:rPr>
                <w:rFonts w:ascii="GHEA Grapalat" w:hAnsi="GHEA Grapalat"/>
                <w:b/>
                <w:i/>
                <w:iCs/>
                <w:color w:val="000000"/>
                <w:sz w:val="16"/>
                <w:szCs w:val="16"/>
                <w:lang w:val="en-US"/>
              </w:rPr>
            </w:pP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Առաջիկա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հինգ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տարիներին՝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ՀՀ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կառավարության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այսուհետ</w:t>
            </w:r>
            <w:r w:rsidRPr="006D25A8"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  <w:lang w:val="en-US" w:eastAsia="en-US"/>
              </w:rPr>
              <w:t>`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Կառավարություն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)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գործունեությունը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միտված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է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լինելու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Հայաստանի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Հանրապետությունում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բարձր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տեխնոլոգիական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արդյունաբերական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ինչպես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նաև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բնապահպանական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բարձր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չափանիշներին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համապատասխանող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արտահանմանը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միտված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մրցունակ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և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ներառական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տնտեսություն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կառուցելուն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: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Այս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նպատակին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հասնելու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համար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առանցքային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նշանակություն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ունեն՝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            -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ժողովրդավարությունը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ժողովրդավարական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ինստիտուտների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զարգացումը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իրավունքի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գերակայությունը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օրենքի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առաջ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բոլոր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մարդկանց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հավասարությունը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անկախ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դատական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համակարգի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գոյությունը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հակակշիռների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և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փոխզսպումների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արդյունավետ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մեխանիզմների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ներդրումը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.        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Կառավարությունը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մշակելու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և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կյանքի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է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կոչելու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դատաիրավական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բարեփոխումների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ծրագիր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որը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ներառելու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է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միջոցառումներ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դատական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համակարգի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մատչելիության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և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արդյունավետության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ապահովման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ուղղությամբ՝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նորարարական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լուծումների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միջոցով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արդարադատության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համակարգի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նպատակների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իրացմանը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նպաստելու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6D25A8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համար</w:t>
            </w:r>
            <w:r w:rsidRPr="00D6347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en-US" w:eastAsia="en-US"/>
              </w:rPr>
              <w:t>:</w:t>
            </w:r>
          </w:p>
        </w:tc>
      </w:tr>
    </w:tbl>
    <w:p w:rsidR="00E7795A" w:rsidRPr="00D6347D" w:rsidRDefault="00E7795A" w:rsidP="00D6347D">
      <w:pPr>
        <w:spacing w:after="0" w:line="360" w:lineRule="auto"/>
        <w:rPr>
          <w:rFonts w:ascii="GHEA Grapalat" w:hAnsi="GHEA Grapalat"/>
          <w:sz w:val="24"/>
          <w:szCs w:val="24"/>
          <w:lang w:val="en-US"/>
        </w:rPr>
      </w:pPr>
    </w:p>
    <w:p w:rsidR="003664B6" w:rsidRDefault="00D6347D" w:rsidP="00D6347D">
      <w:pPr>
        <w:jc w:val="both"/>
        <w:rPr>
          <w:rFonts w:ascii="GHEA Grapalat" w:hAnsi="GHEA Grapalat"/>
          <w:sz w:val="28"/>
          <w:szCs w:val="28"/>
          <w:lang w:val="af-ZA"/>
        </w:rPr>
      </w:pPr>
      <w:r w:rsidRPr="006D25A8">
        <w:rPr>
          <w:rFonts w:ascii="GHEA Grapalat" w:hAnsi="GHEA Grapalat"/>
          <w:sz w:val="28"/>
          <w:szCs w:val="28"/>
          <w:lang w:val="af-ZA"/>
        </w:rPr>
        <w:tab/>
      </w:r>
    </w:p>
    <w:p w:rsidR="00D6347D" w:rsidRPr="006D25A8" w:rsidRDefault="00D6347D" w:rsidP="00D6347D">
      <w:pPr>
        <w:jc w:val="both"/>
        <w:rPr>
          <w:rFonts w:ascii="GHEA Grapalat" w:hAnsi="GHEA Grapalat" w:cs="Sylfaen"/>
          <w:b/>
          <w:lang w:val="af-ZA"/>
        </w:rPr>
      </w:pPr>
      <w:r w:rsidRPr="006D25A8">
        <w:rPr>
          <w:rFonts w:ascii="GHEA Grapalat" w:hAnsi="GHEA Grapalat" w:cs="Sylfaen"/>
          <w:lang w:val="pt-BR"/>
        </w:rPr>
        <w:t>«Դատական իշխանության գործունեության ապահովում և իրականացում» (1080) Ծ</w:t>
      </w:r>
      <w:r w:rsidRPr="006D25A8">
        <w:rPr>
          <w:rFonts w:ascii="GHEA Grapalat" w:hAnsi="GHEA Grapalat" w:cs="Sylfaen"/>
        </w:rPr>
        <w:t>րագրի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en-US"/>
        </w:rPr>
        <w:t>միջոցառումների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en-US"/>
        </w:rPr>
        <w:t>համար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en-US"/>
        </w:rPr>
        <w:t>սահմանվել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en-US"/>
        </w:rPr>
        <w:t>են</w:t>
      </w:r>
      <w:r w:rsidRPr="006D25A8">
        <w:rPr>
          <w:rFonts w:ascii="GHEA Grapalat" w:hAnsi="GHEA Grapalat" w:cs="Sylfaen"/>
          <w:lang w:val="af-ZA"/>
        </w:rPr>
        <w:t xml:space="preserve"> </w:t>
      </w:r>
      <w:r w:rsidRPr="006D25A8">
        <w:rPr>
          <w:rFonts w:ascii="GHEA Grapalat" w:hAnsi="GHEA Grapalat" w:cs="Sylfaen"/>
          <w:lang w:val="en-US"/>
        </w:rPr>
        <w:t>քանակական</w:t>
      </w:r>
      <w:r w:rsidRPr="006D25A8">
        <w:rPr>
          <w:rFonts w:ascii="GHEA Grapalat" w:hAnsi="GHEA Grapalat" w:cs="Sylfaen"/>
          <w:lang w:val="af-ZA"/>
        </w:rPr>
        <w:t>, որակական, ժամկետայնության և այլ ոչ ֆինանսական արդյունքային չափորոշիչներ: Այսպես, ըստ միջոցառումների սահմանվել են՝</w:t>
      </w:r>
    </w:p>
    <w:p w:rsidR="00D6347D" w:rsidRPr="00A0580F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Բարձրագույն դատական խորհրդի համար</w:t>
      </w:r>
      <w:r w:rsidRPr="00A0580F">
        <w:rPr>
          <w:rFonts w:ascii="GHEA Grapalat" w:hAnsi="GHEA Grapalat"/>
          <w:highlight w:val="yellow"/>
          <w:lang w:val="af-ZA"/>
        </w:rPr>
        <w:t xml:space="preserve">՝ 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Մշակվող նորմատիվ իրավական ակտերի նախագծերի քանակ, հատ,</w:t>
      </w:r>
    </w:p>
    <w:p w:rsidR="00A0580F" w:rsidRPr="0019486E" w:rsidRDefault="00D6347D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Համակարգվող, իրականացվող և վերահսկման ենթարկվող միջոցառումների քանակ, հատ,</w:t>
      </w:r>
    </w:p>
    <w:p w:rsidR="00A0580F" w:rsidRPr="0019486E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ցուցանիշներ՝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ԲԴԽ-ի իրավաբան</w:t>
      </w:r>
      <w:r w:rsidRPr="00A0580F">
        <w:rPr>
          <w:rFonts w:ascii="GHEA Grapalat" w:hAnsi="GHEA Grapalat"/>
          <w:lang w:val="af-ZA"/>
        </w:rPr>
        <w:t>-գիտնական անդամների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A0580F">
        <w:rPr>
          <w:rFonts w:ascii="GHEA Grapalat" w:hAnsi="GHEA Grapalat"/>
          <w:lang w:val="af-ZA"/>
        </w:rPr>
        <w:t>Դեպարտամենտի աշխատակիցների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Դատական կարգադիչների</w:t>
      </w:r>
      <w:r w:rsidRPr="00A0580F"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sz w:val="28"/>
          <w:szCs w:val="28"/>
          <w:highlight w:val="yellow"/>
          <w:lang w:val="af-ZA"/>
        </w:rPr>
      </w:pPr>
      <w:r w:rsidRPr="0019486E">
        <w:rPr>
          <w:rFonts w:ascii="GHEA Grapalat" w:hAnsi="GHEA Grapalat" w:cs="Sylfaen"/>
          <w:b/>
          <w:highlight w:val="yellow"/>
          <w:lang w:val="af-ZA"/>
        </w:rPr>
        <w:t>Վճռաբեկ դատարանի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Ստացված վճռաբեկ բողոքների քանակը, գործ/հատ,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Քննված վճռաբեկ բողոքների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Ընթացք տրված բողոքների թիվը ստացված բողոքների թվում, տոկոս,</w:t>
      </w:r>
    </w:p>
    <w:p w:rsidR="00A0580F" w:rsidRPr="0019486E" w:rsidRDefault="00A0580F" w:rsidP="00A0580F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A0580F" w:rsidRDefault="00A0580F" w:rsidP="00A0580F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A0580F" w:rsidRPr="006D25A8" w:rsidRDefault="00A0580F" w:rsidP="00A0580F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Վերաքննիչ դատարանների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Ստացված վերաքննիչ բողոքների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Վարույթ</w:t>
      </w:r>
      <w:r w:rsidRPr="006D25A8">
        <w:rPr>
          <w:rFonts w:ascii="GHEA Grapalat" w:hAnsi="GHEA Grapalat"/>
          <w:lang w:val="af-ZA"/>
        </w:rPr>
        <w:t xml:space="preserve"> ընդունված վերաքննիչ բողոքների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Ավարտված</w:t>
      </w:r>
      <w:r w:rsidRPr="006D25A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Տարեվեր</w:t>
      </w:r>
      <w:r w:rsidRPr="006D25A8">
        <w:rPr>
          <w:rFonts w:ascii="GHEA Grapalat" w:hAnsi="GHEA Grapalat"/>
          <w:lang w:val="af-ZA"/>
        </w:rPr>
        <w:t>ջին անավարտ գործերի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Բեկանված դատական ակտերի թիվը կայացված դատական ակտերի թվում, տոկոս,</w:t>
      </w:r>
    </w:p>
    <w:p w:rsidR="0019486E" w:rsidRPr="0019486E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19486E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A0580F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6D25A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highlight w:val="yellow"/>
          <w:lang w:val="af-ZA"/>
        </w:rPr>
      </w:pPr>
      <w:r w:rsidRPr="0019486E">
        <w:rPr>
          <w:rFonts w:ascii="GHEA Grapalat" w:hAnsi="GHEA Grapalat"/>
          <w:b/>
          <w:highlight w:val="yellow"/>
          <w:lang w:val="af-ZA"/>
        </w:rPr>
        <w:t>Առաջին ատյանի ընդհանուր իրավասության դատարանների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lastRenderedPageBreak/>
        <w:t>Ստացված հայցադիմումների, դիմումների և քրեական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Վարույթ</w:t>
      </w:r>
      <w:r w:rsidRPr="006D25A8">
        <w:rPr>
          <w:rFonts w:ascii="GHEA Grapalat" w:hAnsi="GHEA Grapalat"/>
          <w:lang w:val="af-ZA"/>
        </w:rPr>
        <w:t xml:space="preserve"> ընդունված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Ավարտված</w:t>
      </w:r>
      <w:r w:rsidRPr="006D25A8">
        <w:rPr>
          <w:rFonts w:ascii="GHEA Grapalat" w:hAnsi="GHEA Grapalat"/>
          <w:lang w:val="af-ZA"/>
        </w:rPr>
        <w:t xml:space="preserve"> գործերի քանակը, գործ/հատ,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Տարեվերջին</w:t>
      </w:r>
      <w:r w:rsidRPr="006D25A8">
        <w:rPr>
          <w:rFonts w:ascii="GHEA Grapalat" w:hAnsi="GHEA Grapalat"/>
          <w:lang w:val="af-ZA"/>
        </w:rPr>
        <w:t xml:space="preserve"> անավարտ գործերի քանակը, գործ/հատ,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որակական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Ավարտված գործերի թիվը ստացված գործերի թվում, տոկոս,</w:t>
      </w:r>
    </w:p>
    <w:p w:rsidR="00D6347D" w:rsidRPr="0019486E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Բեկանված</w:t>
      </w:r>
      <w:r w:rsidRPr="006D25A8">
        <w:rPr>
          <w:rFonts w:ascii="GHEA Grapalat" w:hAnsi="GHEA Grapalat"/>
          <w:lang w:val="af-ZA"/>
        </w:rPr>
        <w:t xml:space="preserve"> դատական ակտերի թիվը կայացված դատական ակտերի թվում, տոկոս,</w:t>
      </w:r>
    </w:p>
    <w:p w:rsidR="0019486E" w:rsidRPr="0019486E" w:rsidRDefault="0019486E" w:rsidP="0019486E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Գենդերազգայուն ցուցանիշներ</w:t>
      </w:r>
      <w:r w:rsidRPr="0019486E">
        <w:rPr>
          <w:rFonts w:ascii="GHEA Grapalat" w:hAnsi="GHEA Grapalat"/>
          <w:lang w:val="af-ZA"/>
        </w:rPr>
        <w:t>՝</w:t>
      </w:r>
    </w:p>
    <w:p w:rsidR="0019486E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Դատավորների</w:t>
      </w:r>
      <w:r w:rsidRPr="00A0580F">
        <w:rPr>
          <w:rFonts w:ascii="GHEA Grapalat" w:hAnsi="GHEA Grapalat"/>
          <w:lang w:val="af-ZA"/>
        </w:rPr>
        <w:t xml:space="preserve"> 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A0580F" w:rsidRDefault="0019486E" w:rsidP="0019486E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lang w:val="af-ZA"/>
        </w:rPr>
        <w:t>Դատարանի աշխատակազմի աշխատակիցների</w:t>
      </w:r>
      <w:r>
        <w:rPr>
          <w:rFonts w:ascii="GHEA Grapalat" w:hAnsi="GHEA Grapalat"/>
          <w:b/>
          <w:lang w:val="af-ZA"/>
        </w:rPr>
        <w:t xml:space="preserve"> </w:t>
      </w:r>
      <w:r w:rsidRPr="00A0580F">
        <w:rPr>
          <w:rFonts w:ascii="GHEA Grapalat" w:hAnsi="GHEA Grapalat"/>
          <w:lang w:val="af-ZA"/>
        </w:rPr>
        <w:t>կին/տղամարդ հարաբերակցություն, տոկոս</w:t>
      </w:r>
      <w:r w:rsidRPr="00A0580F">
        <w:rPr>
          <w:rFonts w:ascii="GHEA Grapalat" w:hAnsi="GHEA Grapalat"/>
          <w:b/>
          <w:lang w:val="af-ZA"/>
        </w:rPr>
        <w:t>,</w:t>
      </w:r>
    </w:p>
    <w:p w:rsidR="0019486E" w:rsidRPr="006D25A8" w:rsidRDefault="0019486E" w:rsidP="0019486E">
      <w:pPr>
        <w:contextualSpacing/>
        <w:jc w:val="both"/>
        <w:rPr>
          <w:rFonts w:ascii="GHEA Grapalat" w:hAnsi="GHEA Grapalat"/>
          <w:b/>
          <w:lang w:val="af-ZA"/>
        </w:rPr>
      </w:pP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Բարձրագույն դատական խորհրդի տեխնիկական հագեցվածության բարելավման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Համակարգչային սարքավորումների քանակ, 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Գրասենյակային</w:t>
      </w:r>
      <w:r w:rsidRPr="006D25A8">
        <w:rPr>
          <w:rFonts w:ascii="GHEA Grapalat" w:hAnsi="GHEA Grapalat"/>
          <w:lang w:val="af-ZA"/>
        </w:rPr>
        <w:t xml:space="preserve"> գույքի միավոր քանակ, հատ,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Այլ</w:t>
      </w:r>
      <w:r w:rsidRPr="006D25A8">
        <w:rPr>
          <w:rFonts w:ascii="GHEA Grapalat" w:hAnsi="GHEA Grapalat"/>
          <w:lang w:val="af-ZA"/>
        </w:rPr>
        <w:t xml:space="preserve"> սարքավորումների քանակ,հատ,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Սարքավորումների ծառայության կանխատեսվող միջին ժամկետ, տարի,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այլ ոչ ֆինանսական չափորոշիչ՝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Դատարանի համակարգչային տեխնիկայի բարելավում, տոկոս,</w:t>
      </w: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Նոր նախաձեռնություններից Բարձրագույն դատական խորհրդի տրանսպորտային սարքավորումների ձեռքբերման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Կապիտալ վերանորոգման ենթակա մակերես, ք.մ,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Նախագծանախահաշվային</w:t>
      </w:r>
      <w:r w:rsidRPr="006D25A8">
        <w:rPr>
          <w:rFonts w:ascii="GHEA Grapalat" w:hAnsi="GHEA Grapalat"/>
          <w:lang w:val="af-ZA"/>
        </w:rPr>
        <w:t xml:space="preserve"> փաստաթղթերի քանակ, 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Վարչական օբյեկտների վերանորոգման վերջնաժամկետ, տարի,</w:t>
      </w:r>
    </w:p>
    <w:p w:rsidR="00D6347D" w:rsidRPr="0019486E" w:rsidRDefault="00D6347D" w:rsidP="00D6347D">
      <w:pPr>
        <w:numPr>
          <w:ilvl w:val="0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Դատական համակարգի շենքային պայմանների բարելավման համար՝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քանակական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Կապիտալ վերանորոգման ենթակա մակերես, ք.մ,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 w:cs="Sylfaen"/>
          <w:lang w:val="af-ZA"/>
        </w:rPr>
        <w:t>Նախագծան</w:t>
      </w:r>
      <w:r w:rsidRPr="006D25A8">
        <w:rPr>
          <w:rFonts w:ascii="GHEA Grapalat" w:hAnsi="GHEA Grapalat"/>
          <w:lang w:val="af-ZA"/>
        </w:rPr>
        <w:t>ախահաշվային փաստաթղթերի քանակ, հատ,</w:t>
      </w:r>
    </w:p>
    <w:p w:rsidR="00D6347D" w:rsidRPr="0019486E" w:rsidRDefault="00D6347D" w:rsidP="00D6347D">
      <w:pPr>
        <w:numPr>
          <w:ilvl w:val="1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19486E">
        <w:rPr>
          <w:rFonts w:ascii="GHEA Grapalat" w:hAnsi="GHEA Grapalat"/>
          <w:b/>
          <w:lang w:val="af-ZA"/>
        </w:rPr>
        <w:t>ժամկետայնության ցուցանիշներ՝</w:t>
      </w:r>
    </w:p>
    <w:p w:rsidR="00D6347D" w:rsidRPr="006D25A8" w:rsidRDefault="00D6347D" w:rsidP="00D6347D">
      <w:pPr>
        <w:numPr>
          <w:ilvl w:val="2"/>
          <w:numId w:val="7"/>
        </w:numPr>
        <w:contextualSpacing/>
        <w:jc w:val="both"/>
        <w:rPr>
          <w:rFonts w:ascii="GHEA Grapalat" w:hAnsi="GHEA Grapalat"/>
          <w:b/>
          <w:lang w:val="af-ZA"/>
        </w:rPr>
      </w:pPr>
      <w:r w:rsidRPr="006D25A8">
        <w:rPr>
          <w:rFonts w:ascii="GHEA Grapalat" w:hAnsi="GHEA Grapalat"/>
          <w:lang w:val="af-ZA"/>
        </w:rPr>
        <w:t>Վարչական օբյեկտների վերանորոգման վերջնաժամկետ, տարի</w:t>
      </w:r>
      <w:r>
        <w:rPr>
          <w:rFonts w:ascii="GHEA Grapalat" w:hAnsi="GHEA Grapalat"/>
          <w:lang w:val="af-ZA"/>
        </w:rPr>
        <w:t>:</w:t>
      </w:r>
    </w:p>
    <w:p w:rsidR="00BC435B" w:rsidRPr="00430F8D" w:rsidRDefault="00BC435B" w:rsidP="00BC435B">
      <w:pPr>
        <w:spacing w:after="0"/>
        <w:ind w:firstLine="720"/>
        <w:jc w:val="both"/>
        <w:rPr>
          <w:rFonts w:ascii="GHEA Grapalat" w:hAnsi="GHEA Grapalat"/>
          <w:lang w:val="af-ZA"/>
        </w:rPr>
      </w:pPr>
    </w:p>
    <w:p w:rsidR="00BC435B" w:rsidRPr="00D26CE8" w:rsidRDefault="00BC435B" w:rsidP="00BC435B">
      <w:pPr>
        <w:spacing w:after="0"/>
        <w:ind w:firstLine="720"/>
        <w:jc w:val="both"/>
        <w:rPr>
          <w:rFonts w:ascii="GHEA Grapalat" w:hAnsi="GHEA Grapalat"/>
          <w:lang w:val="hy-AM"/>
        </w:rPr>
      </w:pPr>
    </w:p>
    <w:p w:rsidR="0062399C" w:rsidRPr="00970BB2" w:rsidRDefault="00BC435B" w:rsidP="00BC435B">
      <w:pPr>
        <w:spacing w:after="0"/>
        <w:ind w:firstLine="708"/>
        <w:jc w:val="both"/>
        <w:rPr>
          <w:rFonts w:ascii="GHEA Grapalat" w:hAnsi="GHEA Grapalat"/>
          <w:b/>
          <w:lang w:val="en-US"/>
        </w:rPr>
      </w:pPr>
      <w:r w:rsidRPr="00BC435B">
        <w:rPr>
          <w:rFonts w:ascii="GHEA Grapalat" w:hAnsi="GHEA Grapalat" w:cs="Sylfaen"/>
          <w:b/>
        </w:rPr>
        <w:t>Ֆինանսաբյուջետային</w:t>
      </w:r>
      <w:r w:rsidRPr="00970BB2">
        <w:rPr>
          <w:rFonts w:ascii="GHEA Grapalat" w:hAnsi="GHEA Grapalat"/>
          <w:b/>
          <w:lang w:val="en-US"/>
        </w:rPr>
        <w:t xml:space="preserve"> </w:t>
      </w:r>
      <w:r w:rsidRPr="00BC435B">
        <w:rPr>
          <w:rFonts w:ascii="GHEA Grapalat" w:hAnsi="GHEA Grapalat" w:cs="Sylfaen"/>
          <w:b/>
        </w:rPr>
        <w:t>վարչության</w:t>
      </w:r>
      <w:r w:rsidRPr="00970BB2">
        <w:rPr>
          <w:rFonts w:ascii="GHEA Grapalat" w:hAnsi="GHEA Grapalat"/>
          <w:b/>
          <w:lang w:val="en-US"/>
        </w:rPr>
        <w:t xml:space="preserve"> </w:t>
      </w:r>
      <w:r w:rsidRPr="00BC435B">
        <w:rPr>
          <w:rFonts w:ascii="GHEA Grapalat" w:hAnsi="GHEA Grapalat" w:cs="Sylfaen"/>
          <w:b/>
        </w:rPr>
        <w:t>պետ</w:t>
      </w:r>
      <w:r w:rsidRPr="00970BB2">
        <w:rPr>
          <w:rFonts w:ascii="GHEA Grapalat" w:hAnsi="GHEA Grapalat"/>
          <w:b/>
          <w:lang w:val="en-US"/>
        </w:rPr>
        <w:t xml:space="preserve">`    </w:t>
      </w:r>
      <w:r w:rsidRPr="00970BB2">
        <w:rPr>
          <w:rFonts w:ascii="GHEA Grapalat" w:hAnsi="GHEA Grapalat"/>
          <w:b/>
          <w:lang w:val="en-US"/>
        </w:rPr>
        <w:tab/>
      </w:r>
      <w:r w:rsidRPr="00970BB2">
        <w:rPr>
          <w:rFonts w:ascii="GHEA Grapalat" w:hAnsi="GHEA Grapalat"/>
          <w:b/>
          <w:lang w:val="en-US"/>
        </w:rPr>
        <w:tab/>
      </w:r>
      <w:r w:rsidRPr="00970BB2">
        <w:rPr>
          <w:rFonts w:ascii="GHEA Grapalat" w:hAnsi="GHEA Grapalat"/>
          <w:b/>
          <w:lang w:val="en-US"/>
        </w:rPr>
        <w:tab/>
      </w:r>
      <w:r w:rsidRPr="00970BB2">
        <w:rPr>
          <w:rFonts w:ascii="GHEA Grapalat" w:hAnsi="GHEA Grapalat"/>
          <w:b/>
          <w:lang w:val="en-US"/>
        </w:rPr>
        <w:tab/>
        <w:t xml:space="preserve"> </w:t>
      </w:r>
      <w:r w:rsidRPr="00BC435B">
        <w:rPr>
          <w:rFonts w:ascii="GHEA Grapalat" w:hAnsi="GHEA Grapalat" w:cs="Sylfaen"/>
          <w:b/>
        </w:rPr>
        <w:t>Լ</w:t>
      </w:r>
      <w:r w:rsidRPr="00970BB2">
        <w:rPr>
          <w:rFonts w:ascii="GHEA Grapalat" w:hAnsi="GHEA Grapalat"/>
          <w:b/>
          <w:lang w:val="en-US"/>
        </w:rPr>
        <w:t>.</w:t>
      </w:r>
      <w:r w:rsidRPr="00BC435B">
        <w:rPr>
          <w:rFonts w:ascii="GHEA Grapalat" w:hAnsi="GHEA Grapalat" w:cs="Sylfaen"/>
          <w:b/>
        </w:rPr>
        <w:t>Գասպարյան</w:t>
      </w:r>
    </w:p>
    <w:sectPr w:rsidR="0062399C" w:rsidRPr="00970BB2" w:rsidSect="005630F3">
      <w:footerReference w:type="default" r:id="rId8"/>
      <w:pgSz w:w="11906" w:h="16838" w:code="9"/>
      <w:pgMar w:top="180" w:right="709" w:bottom="426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D9D" w:rsidRDefault="00234D9D" w:rsidP="00D8540E">
      <w:pPr>
        <w:spacing w:after="0" w:line="240" w:lineRule="auto"/>
      </w:pPr>
      <w:r>
        <w:separator/>
      </w:r>
    </w:p>
  </w:endnote>
  <w:endnote w:type="continuationSeparator" w:id="0">
    <w:p w:rsidR="00234D9D" w:rsidRDefault="00234D9D" w:rsidP="00D8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0584217"/>
      <w:docPartObj>
        <w:docPartGallery w:val="Page Numbers (Bottom of Page)"/>
        <w:docPartUnique/>
      </w:docPartObj>
    </w:sdtPr>
    <w:sdtEndPr/>
    <w:sdtContent>
      <w:p w:rsidR="00BC2A45" w:rsidRDefault="00BC2A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0F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C2A45" w:rsidRDefault="00BC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D9D" w:rsidRDefault="00234D9D" w:rsidP="00D8540E">
      <w:pPr>
        <w:spacing w:after="0" w:line="240" w:lineRule="auto"/>
      </w:pPr>
      <w:r>
        <w:separator/>
      </w:r>
    </w:p>
  </w:footnote>
  <w:footnote w:type="continuationSeparator" w:id="0">
    <w:p w:rsidR="00234D9D" w:rsidRDefault="00234D9D" w:rsidP="00D8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82F"/>
    <w:multiLevelType w:val="hybridMultilevel"/>
    <w:tmpl w:val="E2927F3C"/>
    <w:lvl w:ilvl="0" w:tplc="0419000F">
      <w:start w:val="1"/>
      <w:numFmt w:val="decimal"/>
      <w:lvlText w:val="%1."/>
      <w:lvlJc w:val="left"/>
      <w:pPr>
        <w:ind w:left="1220" w:hanging="360"/>
      </w:p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" w15:restartNumberingAfterBreak="0">
    <w:nsid w:val="06E41837"/>
    <w:multiLevelType w:val="hybridMultilevel"/>
    <w:tmpl w:val="C4847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E7EC2"/>
    <w:multiLevelType w:val="hybridMultilevel"/>
    <w:tmpl w:val="7D800B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7943AD0"/>
    <w:multiLevelType w:val="hybridMultilevel"/>
    <w:tmpl w:val="E154F0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F5492"/>
    <w:multiLevelType w:val="hybridMultilevel"/>
    <w:tmpl w:val="673AAD68"/>
    <w:lvl w:ilvl="0" w:tplc="F224FE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E4E4C"/>
    <w:multiLevelType w:val="hybridMultilevel"/>
    <w:tmpl w:val="EBB2B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770A5"/>
    <w:multiLevelType w:val="hybridMultilevel"/>
    <w:tmpl w:val="689E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911A4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169"/>
        </w:tabs>
        <w:ind w:left="116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084376"/>
    <w:multiLevelType w:val="hybridMultilevel"/>
    <w:tmpl w:val="55A633E2"/>
    <w:lvl w:ilvl="0" w:tplc="15D05048">
      <w:start w:val="2020"/>
      <w:numFmt w:val="decimal"/>
      <w:lvlText w:val="%1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1F4382"/>
    <w:multiLevelType w:val="hybridMultilevel"/>
    <w:tmpl w:val="F398D176"/>
    <w:lvl w:ilvl="0" w:tplc="3EBE642A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DD5D33"/>
    <w:multiLevelType w:val="hybridMultilevel"/>
    <w:tmpl w:val="22043A7C"/>
    <w:lvl w:ilvl="0" w:tplc="F4B66AFE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1" w15:restartNumberingAfterBreak="0">
    <w:nsid w:val="487911A1"/>
    <w:multiLevelType w:val="multilevel"/>
    <w:tmpl w:val="9D846EAE"/>
    <w:lvl w:ilvl="0">
      <w:start w:val="1"/>
      <w:numFmt w:val="decimal"/>
      <w:lvlText w:val="%1."/>
      <w:lvlJc w:val="left"/>
      <w:pPr>
        <w:ind w:left="1080" w:hanging="360"/>
      </w:pPr>
      <w:rPr>
        <w:rFonts w:cs="Sylfaen"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528638D0"/>
    <w:multiLevelType w:val="hybridMultilevel"/>
    <w:tmpl w:val="2886F19A"/>
    <w:lvl w:ilvl="0" w:tplc="2B3C26AE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3" w15:restartNumberingAfterBreak="0">
    <w:nsid w:val="6B980146"/>
    <w:multiLevelType w:val="hybridMultilevel"/>
    <w:tmpl w:val="7B3048A2"/>
    <w:lvl w:ilvl="0" w:tplc="FFCE4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4"/>
  </w:num>
  <w:num w:numId="9">
    <w:abstractNumId w:val="12"/>
  </w:num>
  <w:num w:numId="10">
    <w:abstractNumId w:val="9"/>
  </w:num>
  <w:num w:numId="11">
    <w:abstractNumId w:val="7"/>
  </w:num>
  <w:num w:numId="12">
    <w:abstractNumId w:val="1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D9"/>
    <w:rsid w:val="00015256"/>
    <w:rsid w:val="000237C3"/>
    <w:rsid w:val="000418F3"/>
    <w:rsid w:val="00042E8D"/>
    <w:rsid w:val="000506D5"/>
    <w:rsid w:val="00057834"/>
    <w:rsid w:val="00057FCE"/>
    <w:rsid w:val="00060F62"/>
    <w:rsid w:val="00066441"/>
    <w:rsid w:val="00080608"/>
    <w:rsid w:val="00080799"/>
    <w:rsid w:val="00081CA9"/>
    <w:rsid w:val="000974E8"/>
    <w:rsid w:val="000B0E36"/>
    <w:rsid w:val="000D2354"/>
    <w:rsid w:val="000D474F"/>
    <w:rsid w:val="000D5029"/>
    <w:rsid w:val="000D7619"/>
    <w:rsid w:val="000D7E33"/>
    <w:rsid w:val="000E3649"/>
    <w:rsid w:val="000E3B81"/>
    <w:rsid w:val="000F6596"/>
    <w:rsid w:val="00103676"/>
    <w:rsid w:val="0010685B"/>
    <w:rsid w:val="001319A1"/>
    <w:rsid w:val="00142C87"/>
    <w:rsid w:val="00146609"/>
    <w:rsid w:val="00164FC7"/>
    <w:rsid w:val="00165715"/>
    <w:rsid w:val="00166988"/>
    <w:rsid w:val="00167D52"/>
    <w:rsid w:val="00174066"/>
    <w:rsid w:val="00174FAC"/>
    <w:rsid w:val="0018359B"/>
    <w:rsid w:val="0019486E"/>
    <w:rsid w:val="001B559B"/>
    <w:rsid w:val="001C46CC"/>
    <w:rsid w:val="001E1632"/>
    <w:rsid w:val="001E1BF3"/>
    <w:rsid w:val="001E2D2D"/>
    <w:rsid w:val="001E2F00"/>
    <w:rsid w:val="001E51D7"/>
    <w:rsid w:val="00200D9C"/>
    <w:rsid w:val="002046BB"/>
    <w:rsid w:val="0021103A"/>
    <w:rsid w:val="00223445"/>
    <w:rsid w:val="00225A01"/>
    <w:rsid w:val="00234B3A"/>
    <w:rsid w:val="00234D9D"/>
    <w:rsid w:val="00244F56"/>
    <w:rsid w:val="00247CAB"/>
    <w:rsid w:val="00255AB2"/>
    <w:rsid w:val="00264145"/>
    <w:rsid w:val="00264914"/>
    <w:rsid w:val="00277B9B"/>
    <w:rsid w:val="002801E9"/>
    <w:rsid w:val="002A2E86"/>
    <w:rsid w:val="002B271C"/>
    <w:rsid w:val="002B334D"/>
    <w:rsid w:val="002B6F33"/>
    <w:rsid w:val="002B750C"/>
    <w:rsid w:val="002C386D"/>
    <w:rsid w:val="002D2292"/>
    <w:rsid w:val="002E0206"/>
    <w:rsid w:val="002F0F5B"/>
    <w:rsid w:val="002F47BC"/>
    <w:rsid w:val="002F5673"/>
    <w:rsid w:val="0030448C"/>
    <w:rsid w:val="00310990"/>
    <w:rsid w:val="003269E6"/>
    <w:rsid w:val="00336F37"/>
    <w:rsid w:val="003419FE"/>
    <w:rsid w:val="00341C7F"/>
    <w:rsid w:val="0034395D"/>
    <w:rsid w:val="00346DDF"/>
    <w:rsid w:val="003664B6"/>
    <w:rsid w:val="00375700"/>
    <w:rsid w:val="003776DA"/>
    <w:rsid w:val="00382662"/>
    <w:rsid w:val="003841DE"/>
    <w:rsid w:val="003852B0"/>
    <w:rsid w:val="00391C26"/>
    <w:rsid w:val="00393CDB"/>
    <w:rsid w:val="00393EA5"/>
    <w:rsid w:val="00394024"/>
    <w:rsid w:val="00394BC3"/>
    <w:rsid w:val="00397D9B"/>
    <w:rsid w:val="003A0950"/>
    <w:rsid w:val="003A1A84"/>
    <w:rsid w:val="003A293E"/>
    <w:rsid w:val="003A2EB0"/>
    <w:rsid w:val="003A7592"/>
    <w:rsid w:val="003B788A"/>
    <w:rsid w:val="003E0BF5"/>
    <w:rsid w:val="003F52D7"/>
    <w:rsid w:val="004049D8"/>
    <w:rsid w:val="00405D4C"/>
    <w:rsid w:val="0041592D"/>
    <w:rsid w:val="004233ED"/>
    <w:rsid w:val="00426BDA"/>
    <w:rsid w:val="00430F8D"/>
    <w:rsid w:val="004530A2"/>
    <w:rsid w:val="004536B4"/>
    <w:rsid w:val="00454131"/>
    <w:rsid w:val="00467167"/>
    <w:rsid w:val="00471CFE"/>
    <w:rsid w:val="00473A19"/>
    <w:rsid w:val="0048197F"/>
    <w:rsid w:val="004911DD"/>
    <w:rsid w:val="00494080"/>
    <w:rsid w:val="004A39C0"/>
    <w:rsid w:val="004A6A88"/>
    <w:rsid w:val="004B6B25"/>
    <w:rsid w:val="004C13C6"/>
    <w:rsid w:val="004C5A0B"/>
    <w:rsid w:val="004D7646"/>
    <w:rsid w:val="004E3312"/>
    <w:rsid w:val="004E54C9"/>
    <w:rsid w:val="004F5496"/>
    <w:rsid w:val="004F54FA"/>
    <w:rsid w:val="004F7D7D"/>
    <w:rsid w:val="005010E8"/>
    <w:rsid w:val="00503C37"/>
    <w:rsid w:val="00503DFD"/>
    <w:rsid w:val="005049F7"/>
    <w:rsid w:val="005054AD"/>
    <w:rsid w:val="00531D7A"/>
    <w:rsid w:val="00542218"/>
    <w:rsid w:val="005430C2"/>
    <w:rsid w:val="00552AD4"/>
    <w:rsid w:val="005555D5"/>
    <w:rsid w:val="00556F73"/>
    <w:rsid w:val="0056130A"/>
    <w:rsid w:val="00561FA9"/>
    <w:rsid w:val="00561FF7"/>
    <w:rsid w:val="005630F3"/>
    <w:rsid w:val="00564C79"/>
    <w:rsid w:val="0056603C"/>
    <w:rsid w:val="005708EF"/>
    <w:rsid w:val="0057185F"/>
    <w:rsid w:val="0057577A"/>
    <w:rsid w:val="00576662"/>
    <w:rsid w:val="00577DDA"/>
    <w:rsid w:val="0058045E"/>
    <w:rsid w:val="005847F6"/>
    <w:rsid w:val="00586320"/>
    <w:rsid w:val="005947FE"/>
    <w:rsid w:val="00594DAF"/>
    <w:rsid w:val="005A0606"/>
    <w:rsid w:val="005A1D7E"/>
    <w:rsid w:val="005A2FF9"/>
    <w:rsid w:val="005A6F7F"/>
    <w:rsid w:val="005C036D"/>
    <w:rsid w:val="005C2AA1"/>
    <w:rsid w:val="005C30FA"/>
    <w:rsid w:val="005D683D"/>
    <w:rsid w:val="005D72FC"/>
    <w:rsid w:val="005E0790"/>
    <w:rsid w:val="005E17F4"/>
    <w:rsid w:val="005E5958"/>
    <w:rsid w:val="005F3554"/>
    <w:rsid w:val="005F4536"/>
    <w:rsid w:val="006003C3"/>
    <w:rsid w:val="0062399C"/>
    <w:rsid w:val="00624948"/>
    <w:rsid w:val="00627044"/>
    <w:rsid w:val="00631331"/>
    <w:rsid w:val="0063676E"/>
    <w:rsid w:val="0065095D"/>
    <w:rsid w:val="00652715"/>
    <w:rsid w:val="00652CDE"/>
    <w:rsid w:val="006619CF"/>
    <w:rsid w:val="00666CED"/>
    <w:rsid w:val="00670FA3"/>
    <w:rsid w:val="00676B2D"/>
    <w:rsid w:val="00676E97"/>
    <w:rsid w:val="00696767"/>
    <w:rsid w:val="006A19DF"/>
    <w:rsid w:val="006A4BC3"/>
    <w:rsid w:val="006B51E4"/>
    <w:rsid w:val="006C1C43"/>
    <w:rsid w:val="006C3812"/>
    <w:rsid w:val="006C5DC4"/>
    <w:rsid w:val="006C6142"/>
    <w:rsid w:val="006D3E3B"/>
    <w:rsid w:val="006D726F"/>
    <w:rsid w:val="006F2D2C"/>
    <w:rsid w:val="007004E1"/>
    <w:rsid w:val="00703E29"/>
    <w:rsid w:val="007103BB"/>
    <w:rsid w:val="00721BE6"/>
    <w:rsid w:val="00730A50"/>
    <w:rsid w:val="00733BC5"/>
    <w:rsid w:val="007353AB"/>
    <w:rsid w:val="00736F4B"/>
    <w:rsid w:val="00755038"/>
    <w:rsid w:val="00764E61"/>
    <w:rsid w:val="00766C72"/>
    <w:rsid w:val="00771843"/>
    <w:rsid w:val="00782B4E"/>
    <w:rsid w:val="007A03C2"/>
    <w:rsid w:val="007A22EA"/>
    <w:rsid w:val="007A792C"/>
    <w:rsid w:val="007C1B1A"/>
    <w:rsid w:val="007C1D14"/>
    <w:rsid w:val="007C6A0C"/>
    <w:rsid w:val="007C7D0D"/>
    <w:rsid w:val="007D1AC8"/>
    <w:rsid w:val="007E52CD"/>
    <w:rsid w:val="007F05D7"/>
    <w:rsid w:val="007F09C8"/>
    <w:rsid w:val="007F1B85"/>
    <w:rsid w:val="007F211D"/>
    <w:rsid w:val="007F4B37"/>
    <w:rsid w:val="008022EF"/>
    <w:rsid w:val="0081095A"/>
    <w:rsid w:val="00813E2B"/>
    <w:rsid w:val="00820361"/>
    <w:rsid w:val="00836750"/>
    <w:rsid w:val="00843E8A"/>
    <w:rsid w:val="00854B7E"/>
    <w:rsid w:val="0085660C"/>
    <w:rsid w:val="008642FD"/>
    <w:rsid w:val="00866AC5"/>
    <w:rsid w:val="008671DA"/>
    <w:rsid w:val="00873980"/>
    <w:rsid w:val="00880C17"/>
    <w:rsid w:val="008844AF"/>
    <w:rsid w:val="008978C4"/>
    <w:rsid w:val="008A1B35"/>
    <w:rsid w:val="008A55A2"/>
    <w:rsid w:val="008A6A21"/>
    <w:rsid w:val="008A6BCD"/>
    <w:rsid w:val="008C148D"/>
    <w:rsid w:val="008C26D7"/>
    <w:rsid w:val="008C296E"/>
    <w:rsid w:val="008C3633"/>
    <w:rsid w:val="008C4675"/>
    <w:rsid w:val="008D7D89"/>
    <w:rsid w:val="008E07BB"/>
    <w:rsid w:val="008E2F66"/>
    <w:rsid w:val="008F685B"/>
    <w:rsid w:val="008F77D0"/>
    <w:rsid w:val="00900D8E"/>
    <w:rsid w:val="009047CE"/>
    <w:rsid w:val="00913D7D"/>
    <w:rsid w:val="00914F2C"/>
    <w:rsid w:val="00921AC8"/>
    <w:rsid w:val="00922816"/>
    <w:rsid w:val="009246FF"/>
    <w:rsid w:val="00927A06"/>
    <w:rsid w:val="00936CE6"/>
    <w:rsid w:val="00943126"/>
    <w:rsid w:val="009518A3"/>
    <w:rsid w:val="00954305"/>
    <w:rsid w:val="0095690F"/>
    <w:rsid w:val="0095691B"/>
    <w:rsid w:val="00961716"/>
    <w:rsid w:val="00961FB9"/>
    <w:rsid w:val="00964AD9"/>
    <w:rsid w:val="0097056B"/>
    <w:rsid w:val="00970BB2"/>
    <w:rsid w:val="0099444A"/>
    <w:rsid w:val="00996232"/>
    <w:rsid w:val="009A059B"/>
    <w:rsid w:val="009A4261"/>
    <w:rsid w:val="009A4427"/>
    <w:rsid w:val="009B2208"/>
    <w:rsid w:val="009B378E"/>
    <w:rsid w:val="009C1FE2"/>
    <w:rsid w:val="009C2BA6"/>
    <w:rsid w:val="009D05ED"/>
    <w:rsid w:val="009D6310"/>
    <w:rsid w:val="009F1362"/>
    <w:rsid w:val="00A0580F"/>
    <w:rsid w:val="00A14E23"/>
    <w:rsid w:val="00A20D27"/>
    <w:rsid w:val="00A22405"/>
    <w:rsid w:val="00A30A72"/>
    <w:rsid w:val="00A3251B"/>
    <w:rsid w:val="00A33E56"/>
    <w:rsid w:val="00A34952"/>
    <w:rsid w:val="00A379EB"/>
    <w:rsid w:val="00A42633"/>
    <w:rsid w:val="00A42B43"/>
    <w:rsid w:val="00A472F6"/>
    <w:rsid w:val="00A524CE"/>
    <w:rsid w:val="00A55BC5"/>
    <w:rsid w:val="00A56BB5"/>
    <w:rsid w:val="00A741E6"/>
    <w:rsid w:val="00A87BE0"/>
    <w:rsid w:val="00A90ECD"/>
    <w:rsid w:val="00A95B24"/>
    <w:rsid w:val="00A97079"/>
    <w:rsid w:val="00AC4A82"/>
    <w:rsid w:val="00AD554F"/>
    <w:rsid w:val="00AE3338"/>
    <w:rsid w:val="00AF0A00"/>
    <w:rsid w:val="00AF48ED"/>
    <w:rsid w:val="00B01602"/>
    <w:rsid w:val="00B07CEA"/>
    <w:rsid w:val="00B16D02"/>
    <w:rsid w:val="00B33D53"/>
    <w:rsid w:val="00B34502"/>
    <w:rsid w:val="00B353B8"/>
    <w:rsid w:val="00B371D5"/>
    <w:rsid w:val="00B426F8"/>
    <w:rsid w:val="00B66DBE"/>
    <w:rsid w:val="00B67AB4"/>
    <w:rsid w:val="00B67C1A"/>
    <w:rsid w:val="00B746F0"/>
    <w:rsid w:val="00B763FB"/>
    <w:rsid w:val="00B97396"/>
    <w:rsid w:val="00B97FBF"/>
    <w:rsid w:val="00BA643B"/>
    <w:rsid w:val="00BB05C8"/>
    <w:rsid w:val="00BC2A45"/>
    <w:rsid w:val="00BC2BA8"/>
    <w:rsid w:val="00BC435B"/>
    <w:rsid w:val="00BE7151"/>
    <w:rsid w:val="00BF0AF5"/>
    <w:rsid w:val="00BF186A"/>
    <w:rsid w:val="00C0303C"/>
    <w:rsid w:val="00C058D8"/>
    <w:rsid w:val="00C1146B"/>
    <w:rsid w:val="00C20A40"/>
    <w:rsid w:val="00C25B80"/>
    <w:rsid w:val="00C2763E"/>
    <w:rsid w:val="00C366B4"/>
    <w:rsid w:val="00C51331"/>
    <w:rsid w:val="00C53328"/>
    <w:rsid w:val="00C534E6"/>
    <w:rsid w:val="00C54C12"/>
    <w:rsid w:val="00C63B9C"/>
    <w:rsid w:val="00C74D7D"/>
    <w:rsid w:val="00C759EC"/>
    <w:rsid w:val="00C80AC4"/>
    <w:rsid w:val="00C97F26"/>
    <w:rsid w:val="00CA3FE9"/>
    <w:rsid w:val="00CB3C5B"/>
    <w:rsid w:val="00CB73E8"/>
    <w:rsid w:val="00CC38F4"/>
    <w:rsid w:val="00CC457C"/>
    <w:rsid w:val="00CE3852"/>
    <w:rsid w:val="00CE3C5D"/>
    <w:rsid w:val="00CE6257"/>
    <w:rsid w:val="00CE6C33"/>
    <w:rsid w:val="00CF658B"/>
    <w:rsid w:val="00D10EFA"/>
    <w:rsid w:val="00D11488"/>
    <w:rsid w:val="00D14302"/>
    <w:rsid w:val="00D15A76"/>
    <w:rsid w:val="00D26AF4"/>
    <w:rsid w:val="00D26CE8"/>
    <w:rsid w:val="00D31C97"/>
    <w:rsid w:val="00D34F4E"/>
    <w:rsid w:val="00D43E1C"/>
    <w:rsid w:val="00D53B82"/>
    <w:rsid w:val="00D5669A"/>
    <w:rsid w:val="00D605C3"/>
    <w:rsid w:val="00D608B7"/>
    <w:rsid w:val="00D6347D"/>
    <w:rsid w:val="00D63EBE"/>
    <w:rsid w:val="00D658FE"/>
    <w:rsid w:val="00D75A86"/>
    <w:rsid w:val="00D811E1"/>
    <w:rsid w:val="00D82801"/>
    <w:rsid w:val="00D8540E"/>
    <w:rsid w:val="00D86056"/>
    <w:rsid w:val="00D87E92"/>
    <w:rsid w:val="00D93CA1"/>
    <w:rsid w:val="00D9785A"/>
    <w:rsid w:val="00DA3D3B"/>
    <w:rsid w:val="00DB10C9"/>
    <w:rsid w:val="00DB1C28"/>
    <w:rsid w:val="00DB5E36"/>
    <w:rsid w:val="00DC26B5"/>
    <w:rsid w:val="00DC6172"/>
    <w:rsid w:val="00DC6FBA"/>
    <w:rsid w:val="00DD4AC8"/>
    <w:rsid w:val="00DE28C5"/>
    <w:rsid w:val="00DF16C5"/>
    <w:rsid w:val="00DF5DDA"/>
    <w:rsid w:val="00E05B96"/>
    <w:rsid w:val="00E060E7"/>
    <w:rsid w:val="00E1023C"/>
    <w:rsid w:val="00E109DE"/>
    <w:rsid w:val="00E13006"/>
    <w:rsid w:val="00E16F8E"/>
    <w:rsid w:val="00E26FBC"/>
    <w:rsid w:val="00E35A01"/>
    <w:rsid w:val="00E447C8"/>
    <w:rsid w:val="00E63A9E"/>
    <w:rsid w:val="00E64AC2"/>
    <w:rsid w:val="00E71C96"/>
    <w:rsid w:val="00E738A6"/>
    <w:rsid w:val="00E748A2"/>
    <w:rsid w:val="00E7795A"/>
    <w:rsid w:val="00E80175"/>
    <w:rsid w:val="00E850E4"/>
    <w:rsid w:val="00E87905"/>
    <w:rsid w:val="00EA13F6"/>
    <w:rsid w:val="00EA6184"/>
    <w:rsid w:val="00EB1608"/>
    <w:rsid w:val="00EC46E2"/>
    <w:rsid w:val="00ED35F0"/>
    <w:rsid w:val="00EE0FD4"/>
    <w:rsid w:val="00EF05F6"/>
    <w:rsid w:val="00F04CB9"/>
    <w:rsid w:val="00F11A1C"/>
    <w:rsid w:val="00F215D2"/>
    <w:rsid w:val="00F33DD9"/>
    <w:rsid w:val="00F371CE"/>
    <w:rsid w:val="00F436AD"/>
    <w:rsid w:val="00F512F4"/>
    <w:rsid w:val="00F517B1"/>
    <w:rsid w:val="00F6525D"/>
    <w:rsid w:val="00F7171F"/>
    <w:rsid w:val="00F726CC"/>
    <w:rsid w:val="00F7677B"/>
    <w:rsid w:val="00F86C42"/>
    <w:rsid w:val="00F87BE2"/>
    <w:rsid w:val="00F94650"/>
    <w:rsid w:val="00FA38D9"/>
    <w:rsid w:val="00FA6E12"/>
    <w:rsid w:val="00FB47A5"/>
    <w:rsid w:val="00FB5AED"/>
    <w:rsid w:val="00FC1D3D"/>
    <w:rsid w:val="00FC532B"/>
    <w:rsid w:val="00FD08F6"/>
    <w:rsid w:val="00FD3A4E"/>
    <w:rsid w:val="00FE10C7"/>
    <w:rsid w:val="00FE482F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3860E"/>
  <w15:docId w15:val="{91B45FB2-449B-4823-885F-44CBA7B6E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3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F26"/>
    <w:pPr>
      <w:ind w:left="720"/>
      <w:contextualSpacing/>
    </w:pPr>
  </w:style>
  <w:style w:type="table" w:styleId="TableGrid">
    <w:name w:val="Table Grid"/>
    <w:basedOn w:val="TableNormal"/>
    <w:rsid w:val="009047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540E"/>
  </w:style>
  <w:style w:type="paragraph" w:styleId="Footer">
    <w:name w:val="footer"/>
    <w:basedOn w:val="Normal"/>
    <w:link w:val="FooterChar"/>
    <w:unhideWhenUsed/>
    <w:rsid w:val="00D8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8540E"/>
  </w:style>
  <w:style w:type="paragraph" w:styleId="BalloonText">
    <w:name w:val="Balloon Text"/>
    <w:basedOn w:val="Normal"/>
    <w:link w:val="BalloonTextChar"/>
    <w:uiPriority w:val="99"/>
    <w:semiHidden/>
    <w:unhideWhenUsed/>
    <w:rsid w:val="000D4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74F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DC26B5"/>
    <w:rPr>
      <w:b/>
      <w:bCs/>
    </w:rPr>
  </w:style>
  <w:style w:type="character" w:customStyle="1" w:styleId="apple-converted-space">
    <w:name w:val="apple-converted-space"/>
    <w:basedOn w:val="DefaultParagraphFont"/>
    <w:rsid w:val="00DC26B5"/>
  </w:style>
  <w:style w:type="character" w:styleId="Emphasis">
    <w:name w:val="Emphasis"/>
    <w:basedOn w:val="DefaultParagraphFont"/>
    <w:qFormat/>
    <w:rsid w:val="00DC26B5"/>
    <w:rPr>
      <w:i/>
      <w:iCs/>
    </w:rPr>
  </w:style>
  <w:style w:type="character" w:customStyle="1" w:styleId="10">
    <w:name w:val="Основной текст10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1">
    <w:name w:val="Основной текст11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a">
    <w:name w:val="Основной текст_"/>
    <w:link w:val="15"/>
    <w:rsid w:val="00DC26B5"/>
    <w:rPr>
      <w:sz w:val="24"/>
      <w:szCs w:val="24"/>
      <w:shd w:val="clear" w:color="auto" w:fill="FFFFFF"/>
    </w:rPr>
  </w:style>
  <w:style w:type="paragraph" w:customStyle="1" w:styleId="15">
    <w:name w:val="Основной текст15"/>
    <w:basedOn w:val="Normal"/>
    <w:link w:val="a"/>
    <w:rsid w:val="00DC26B5"/>
    <w:pPr>
      <w:shd w:val="clear" w:color="auto" w:fill="FFFFFF"/>
      <w:spacing w:after="0" w:line="278" w:lineRule="exact"/>
      <w:ind w:hanging="260"/>
      <w:jc w:val="both"/>
    </w:pPr>
    <w:rPr>
      <w:sz w:val="24"/>
      <w:szCs w:val="24"/>
    </w:rPr>
  </w:style>
  <w:style w:type="character" w:customStyle="1" w:styleId="2">
    <w:name w:val="Заголовок №2"/>
    <w:rsid w:val="00DC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8">
    <w:name w:val="Основной текст (8)"/>
    <w:rsid w:val="00E85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51C68E2-C4DC-432F-BCEC-D9A0D961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Liliana</cp:lastModifiedBy>
  <cp:revision>30</cp:revision>
  <cp:lastPrinted>2021-04-15T07:06:00Z</cp:lastPrinted>
  <dcterms:created xsi:type="dcterms:W3CDTF">2020-08-13T05:28:00Z</dcterms:created>
  <dcterms:modified xsi:type="dcterms:W3CDTF">2021-04-15T07:06:00Z</dcterms:modified>
</cp:coreProperties>
</file>